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49E" w:rsidRPr="00412395" w:rsidRDefault="004C349E" w:rsidP="00204DF7">
      <w:pPr>
        <w:spacing w:after="0" w:line="360" w:lineRule="auto"/>
        <w:ind w:firstLine="709"/>
        <w:jc w:val="center"/>
        <w:rPr>
          <w:rFonts w:ascii="PT Astra Serif" w:hAnsi="PT Astra Serif"/>
          <w:b/>
          <w:szCs w:val="28"/>
        </w:rPr>
      </w:pPr>
      <w:r w:rsidRPr="00412395">
        <w:rPr>
          <w:rFonts w:ascii="PT Astra Serif" w:hAnsi="PT Astra Serif"/>
          <w:b/>
          <w:szCs w:val="28"/>
        </w:rPr>
        <w:t>ЛЕКЦИЯ</w:t>
      </w:r>
    </w:p>
    <w:p w:rsidR="004C349E" w:rsidRPr="00412395" w:rsidRDefault="004C349E" w:rsidP="00204DF7">
      <w:pPr>
        <w:spacing w:after="0" w:line="360" w:lineRule="auto"/>
        <w:ind w:firstLine="709"/>
        <w:jc w:val="center"/>
        <w:rPr>
          <w:rFonts w:ascii="PT Astra Serif" w:hAnsi="PT Astra Serif"/>
          <w:b/>
          <w:szCs w:val="28"/>
        </w:rPr>
      </w:pPr>
      <w:r w:rsidRPr="00412395">
        <w:rPr>
          <w:rFonts w:ascii="PT Astra Serif" w:hAnsi="PT Astra Serif"/>
          <w:b/>
          <w:szCs w:val="28"/>
        </w:rPr>
        <w:t>Тема: Формы и методы воспитательно-профилактической работы в УИС. Закрепление результатов</w:t>
      </w:r>
    </w:p>
    <w:p w:rsidR="004C349E" w:rsidRPr="00412395" w:rsidRDefault="004C349E" w:rsidP="00204DF7">
      <w:pPr>
        <w:spacing w:after="0" w:line="360" w:lineRule="auto"/>
        <w:ind w:firstLine="709"/>
        <w:jc w:val="center"/>
        <w:rPr>
          <w:rFonts w:ascii="PT Astra Serif" w:hAnsi="PT Astra Serif"/>
          <w:b/>
          <w:szCs w:val="28"/>
        </w:rPr>
      </w:pP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Общая продолжительность: 2 академических часа (90 минут)</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Форма проведения: лекция с элементами </w:t>
      </w:r>
      <w:proofErr w:type="spellStart"/>
      <w:r w:rsidRPr="00412395">
        <w:rPr>
          <w:rFonts w:ascii="PT Astra Serif" w:hAnsi="PT Astra Serif"/>
          <w:szCs w:val="28"/>
        </w:rPr>
        <w:t>интерактива</w:t>
      </w:r>
      <w:proofErr w:type="spellEnd"/>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Целевая аудитория: сотрудники УИС, курсанты </w:t>
      </w:r>
      <w:r w:rsidR="001A3211" w:rsidRPr="00412395">
        <w:rPr>
          <w:rFonts w:ascii="PT Astra Serif" w:hAnsi="PT Astra Serif"/>
          <w:szCs w:val="28"/>
        </w:rPr>
        <w:t>ведомственных вузов</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ЦЕЛИ И ЗАДАЧИ ЛЕКЦИИ</w:t>
      </w:r>
    </w:p>
    <w:p w:rsidR="001A3211" w:rsidRPr="00412395" w:rsidRDefault="001A3211" w:rsidP="00204DF7">
      <w:pPr>
        <w:spacing w:after="0" w:line="360" w:lineRule="auto"/>
        <w:ind w:firstLine="709"/>
        <w:jc w:val="both"/>
        <w:rPr>
          <w:rFonts w:ascii="PT Astra Serif" w:hAnsi="PT Astra Serif"/>
          <w:szCs w:val="28"/>
        </w:rPr>
      </w:pPr>
    </w:p>
    <w:p w:rsidR="001A3211"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b/>
          <w:szCs w:val="28"/>
        </w:rPr>
        <w:t>Цель:</w:t>
      </w:r>
      <w:r w:rsidRPr="00412395">
        <w:rPr>
          <w:rFonts w:ascii="PT Astra Serif" w:hAnsi="PT Astra Serif"/>
          <w:szCs w:val="28"/>
        </w:rPr>
        <w:t xml:space="preserve"> сформировать у слушателей системное представление о формах и методах воспитательно-профилактической работы в УИС, их нормативном регулировании и практическом применении для закрепления результатов исправления осужденных и профессионального развития сотрудников.</w:t>
      </w:r>
    </w:p>
    <w:p w:rsidR="004C349E" w:rsidRPr="00412395" w:rsidRDefault="004C349E" w:rsidP="00204DF7">
      <w:pPr>
        <w:spacing w:after="0" w:line="360" w:lineRule="auto"/>
        <w:ind w:firstLine="709"/>
        <w:jc w:val="both"/>
        <w:rPr>
          <w:rFonts w:ascii="PT Astra Serif" w:hAnsi="PT Astra Serif"/>
          <w:b/>
          <w:szCs w:val="28"/>
        </w:rPr>
      </w:pPr>
      <w:r w:rsidRPr="00412395">
        <w:rPr>
          <w:rFonts w:ascii="PT Astra Serif" w:hAnsi="PT Astra Serif"/>
          <w:b/>
          <w:szCs w:val="28"/>
        </w:rPr>
        <w:t>Задачи:</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Раскрыть понятие и правовые основы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xml:space="preserve"> с различными категориями лиц в УИС.</w:t>
      </w:r>
    </w:p>
    <w:p w:rsidR="004C349E" w:rsidRPr="00412395" w:rsidRDefault="004C349E" w:rsidP="00204DF7">
      <w:pPr>
        <w:spacing w:after="0" w:line="360" w:lineRule="auto"/>
        <w:ind w:firstLine="709"/>
        <w:jc w:val="both"/>
        <w:rPr>
          <w:rFonts w:ascii="PT Astra Serif" w:hAnsi="PT Astra Serif"/>
          <w:szCs w:val="28"/>
        </w:rPr>
      </w:pPr>
      <w:proofErr w:type="gramStart"/>
      <w:r w:rsidRPr="00412395">
        <w:rPr>
          <w:rFonts w:ascii="PT Astra Serif" w:hAnsi="PT Astra Serif"/>
          <w:szCs w:val="28"/>
        </w:rPr>
        <w:t xml:space="preserve">Проанализировать классификацию и содержание форм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xml:space="preserve"> (индивидуальные, групповые, массовые).</w:t>
      </w:r>
      <w:proofErr w:type="gramEnd"/>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Изучить психолого-педагогические методы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xml:space="preserve"> и условия их эффективности.</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Рассмотреть классификацию методов и специфику их применения.</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Сформировать практические компетенции по выбору и комбинированию форм и методов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w:t>
      </w:r>
    </w:p>
    <w:p w:rsidR="00204DF7" w:rsidRPr="00412395" w:rsidRDefault="00204DF7" w:rsidP="00204DF7">
      <w:pPr>
        <w:spacing w:after="0" w:line="360" w:lineRule="auto"/>
        <w:jc w:val="both"/>
        <w:rPr>
          <w:rFonts w:ascii="PT Astra Serif" w:hAnsi="PT Astra Serif"/>
          <w:szCs w:val="28"/>
        </w:rPr>
      </w:pPr>
    </w:p>
    <w:p w:rsidR="004C349E" w:rsidRPr="00412395" w:rsidRDefault="004C349E" w:rsidP="00204DF7">
      <w:pPr>
        <w:spacing w:after="0" w:line="360" w:lineRule="auto"/>
        <w:jc w:val="both"/>
        <w:rPr>
          <w:rFonts w:ascii="PT Astra Serif" w:hAnsi="PT Astra Serif"/>
          <w:b/>
          <w:szCs w:val="28"/>
        </w:rPr>
      </w:pPr>
      <w:r w:rsidRPr="00412395">
        <w:rPr>
          <w:rFonts w:ascii="PT Astra Serif" w:hAnsi="PT Astra Serif"/>
          <w:b/>
          <w:szCs w:val="28"/>
        </w:rPr>
        <w:t xml:space="preserve">Вопросы: </w:t>
      </w:r>
    </w:p>
    <w:p w:rsidR="004C349E" w:rsidRPr="00412395" w:rsidRDefault="004C349E" w:rsidP="00204DF7">
      <w:pPr>
        <w:spacing w:after="0" w:line="360" w:lineRule="auto"/>
        <w:jc w:val="both"/>
        <w:rPr>
          <w:rFonts w:ascii="PT Astra Serif" w:hAnsi="PT Astra Serif"/>
          <w:szCs w:val="28"/>
        </w:rPr>
      </w:pPr>
    </w:p>
    <w:p w:rsidR="004C349E" w:rsidRPr="00412395" w:rsidRDefault="004C349E" w:rsidP="00204DF7">
      <w:pPr>
        <w:pStyle w:val="a4"/>
        <w:numPr>
          <w:ilvl w:val="0"/>
          <w:numId w:val="1"/>
        </w:numPr>
        <w:spacing w:after="0" w:line="360" w:lineRule="auto"/>
        <w:jc w:val="both"/>
        <w:rPr>
          <w:rFonts w:ascii="PT Astra Serif" w:hAnsi="PT Astra Serif"/>
          <w:szCs w:val="28"/>
        </w:rPr>
      </w:pPr>
      <w:r w:rsidRPr="00412395">
        <w:rPr>
          <w:rFonts w:ascii="PT Astra Serif" w:hAnsi="PT Astra Serif"/>
          <w:szCs w:val="28"/>
        </w:rPr>
        <w:t xml:space="preserve">Понятие и правовое регулирование основных форм и методов </w:t>
      </w:r>
      <w:r w:rsidR="00BB351A" w:rsidRPr="00412395">
        <w:rPr>
          <w:rFonts w:ascii="PT Astra Serif" w:hAnsi="PT Astra Serif"/>
          <w:b/>
          <w:szCs w:val="28"/>
        </w:rPr>
        <w:t>воспитательно-профилактической работы</w:t>
      </w:r>
    </w:p>
    <w:p w:rsidR="004C349E" w:rsidRPr="00412395" w:rsidRDefault="004C349E" w:rsidP="00204DF7">
      <w:pPr>
        <w:pStyle w:val="a4"/>
        <w:numPr>
          <w:ilvl w:val="0"/>
          <w:numId w:val="1"/>
        </w:numPr>
        <w:spacing w:after="0" w:line="360" w:lineRule="auto"/>
        <w:jc w:val="both"/>
        <w:rPr>
          <w:rFonts w:ascii="PT Astra Serif" w:hAnsi="PT Astra Serif"/>
          <w:szCs w:val="28"/>
        </w:rPr>
      </w:pPr>
      <w:r w:rsidRPr="00412395">
        <w:rPr>
          <w:rFonts w:ascii="PT Astra Serif" w:hAnsi="PT Astra Serif"/>
          <w:szCs w:val="28"/>
        </w:rPr>
        <w:lastRenderedPageBreak/>
        <w:t xml:space="preserve">Индивидуальные, групповые и массовые формы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содержание и практика</w:t>
      </w:r>
    </w:p>
    <w:p w:rsidR="004C349E" w:rsidRPr="00412395" w:rsidRDefault="004C349E" w:rsidP="00204DF7">
      <w:pPr>
        <w:pStyle w:val="a4"/>
        <w:numPr>
          <w:ilvl w:val="0"/>
          <w:numId w:val="1"/>
        </w:numPr>
        <w:spacing w:after="0" w:line="360" w:lineRule="auto"/>
        <w:jc w:val="both"/>
        <w:rPr>
          <w:rFonts w:ascii="PT Astra Serif" w:hAnsi="PT Astra Serif"/>
          <w:szCs w:val="28"/>
        </w:rPr>
      </w:pPr>
      <w:r w:rsidRPr="00412395">
        <w:rPr>
          <w:rFonts w:ascii="PT Astra Serif" w:hAnsi="PT Astra Serif"/>
          <w:szCs w:val="28"/>
        </w:rPr>
        <w:t xml:space="preserve">Психолого-педагогические методы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понятие, содержание, регулирование</w:t>
      </w:r>
    </w:p>
    <w:p w:rsidR="004C349E" w:rsidRPr="00412395" w:rsidRDefault="004C349E" w:rsidP="00204DF7">
      <w:pPr>
        <w:pStyle w:val="a4"/>
        <w:numPr>
          <w:ilvl w:val="0"/>
          <w:numId w:val="1"/>
        </w:numPr>
        <w:spacing w:after="0" w:line="360" w:lineRule="auto"/>
        <w:jc w:val="both"/>
        <w:rPr>
          <w:rFonts w:ascii="PT Astra Serif" w:hAnsi="PT Astra Serif"/>
          <w:szCs w:val="28"/>
        </w:rPr>
      </w:pPr>
      <w:r w:rsidRPr="00412395">
        <w:rPr>
          <w:rFonts w:ascii="PT Astra Serif" w:hAnsi="PT Astra Serif"/>
          <w:szCs w:val="28"/>
        </w:rPr>
        <w:t xml:space="preserve">Классификация психолого-педагогических методов </w:t>
      </w:r>
      <w:r w:rsidR="00BB351A" w:rsidRPr="00412395">
        <w:rPr>
          <w:rFonts w:ascii="PT Astra Serif" w:hAnsi="PT Astra Serif"/>
          <w:b/>
          <w:szCs w:val="28"/>
        </w:rPr>
        <w:t>воспитательно-профилактической работы</w:t>
      </w:r>
    </w:p>
    <w:p w:rsidR="004C349E" w:rsidRPr="00412395" w:rsidRDefault="004C349E" w:rsidP="00204DF7">
      <w:pPr>
        <w:pStyle w:val="a4"/>
        <w:numPr>
          <w:ilvl w:val="0"/>
          <w:numId w:val="1"/>
        </w:numPr>
        <w:spacing w:after="0" w:line="360" w:lineRule="auto"/>
        <w:jc w:val="both"/>
        <w:rPr>
          <w:rFonts w:ascii="PT Astra Serif" w:hAnsi="PT Astra Serif"/>
          <w:szCs w:val="28"/>
        </w:rPr>
      </w:pPr>
      <w:r w:rsidRPr="00412395">
        <w:rPr>
          <w:rFonts w:ascii="PT Astra Serif" w:hAnsi="PT Astra Serif"/>
          <w:szCs w:val="28"/>
        </w:rPr>
        <w:t xml:space="preserve">Психолого-педагогические условия эффективности методов </w:t>
      </w:r>
      <w:r w:rsidR="00BB351A" w:rsidRPr="00412395">
        <w:rPr>
          <w:rFonts w:ascii="PT Astra Serif" w:hAnsi="PT Astra Serif"/>
          <w:b/>
          <w:szCs w:val="28"/>
        </w:rPr>
        <w:t>воспитательно-профилактической работы</w:t>
      </w:r>
    </w:p>
    <w:p w:rsidR="004C349E" w:rsidRPr="00412395" w:rsidRDefault="004C349E" w:rsidP="00204DF7">
      <w:pPr>
        <w:spacing w:after="0" w:line="360" w:lineRule="auto"/>
        <w:jc w:val="both"/>
        <w:rPr>
          <w:rFonts w:ascii="PT Astra Serif" w:hAnsi="PT Astra Serif"/>
          <w:szCs w:val="28"/>
        </w:rPr>
      </w:pPr>
    </w:p>
    <w:p w:rsidR="00A6030D" w:rsidRPr="00412395" w:rsidRDefault="004C349E" w:rsidP="00204DF7">
      <w:pPr>
        <w:spacing w:after="0" w:line="360" w:lineRule="auto"/>
        <w:jc w:val="both"/>
        <w:rPr>
          <w:rFonts w:ascii="PT Astra Serif" w:hAnsi="PT Astra Serif"/>
          <w:szCs w:val="28"/>
        </w:rPr>
      </w:pPr>
      <w:r w:rsidRPr="00412395">
        <w:rPr>
          <w:rFonts w:ascii="PT Astra Serif" w:hAnsi="PT Astra Serif"/>
          <w:b/>
          <w:szCs w:val="28"/>
        </w:rPr>
        <w:t>ВОПРОС 1.</w:t>
      </w:r>
      <w:r w:rsidRPr="00412395">
        <w:rPr>
          <w:rFonts w:ascii="PT Astra Serif" w:hAnsi="PT Astra Serif"/>
          <w:szCs w:val="28"/>
        </w:rPr>
        <w:t xml:space="preserve"> Понятие и правовое регулирование основных форм и методов воспитательно-профилактической работы с сотрудниками, осужденными и лицами, содержащимися под стражей</w:t>
      </w:r>
    </w:p>
    <w:p w:rsidR="00A6030D" w:rsidRPr="00412395" w:rsidRDefault="00A6030D" w:rsidP="00204DF7">
      <w:pPr>
        <w:spacing w:line="360" w:lineRule="auto"/>
        <w:ind w:firstLine="720"/>
        <w:jc w:val="both"/>
        <w:rPr>
          <w:rFonts w:ascii="PT Astra Serif" w:hAnsi="PT Astra Serif"/>
          <w:szCs w:val="28"/>
        </w:rPr>
      </w:pPr>
      <w:r w:rsidRPr="00412395">
        <w:rPr>
          <w:rFonts w:ascii="PT Astra Serif" w:hAnsi="PT Astra Serif"/>
          <w:b/>
          <w:bCs/>
          <w:szCs w:val="28"/>
        </w:rPr>
        <w:t>Форма</w:t>
      </w:r>
      <w:r w:rsidRPr="00412395">
        <w:rPr>
          <w:rFonts w:ascii="PT Astra Serif" w:hAnsi="PT Astra Serif"/>
          <w:szCs w:val="28"/>
        </w:rPr>
        <w:t xml:space="preserve">  (лат</w:t>
      </w:r>
      <w:proofErr w:type="gramStart"/>
      <w:r w:rsidRPr="00412395">
        <w:rPr>
          <w:rFonts w:ascii="PT Astra Serif" w:hAnsi="PT Astra Serif"/>
          <w:szCs w:val="28"/>
        </w:rPr>
        <w:t>.</w:t>
      </w:r>
      <w:proofErr w:type="gramEnd"/>
      <w:r w:rsidRPr="00412395">
        <w:rPr>
          <w:rFonts w:ascii="PT Astra Serif" w:hAnsi="PT Astra Serif"/>
          <w:szCs w:val="28"/>
        </w:rPr>
        <w:t xml:space="preserve"> – </w:t>
      </w:r>
      <w:proofErr w:type="gramStart"/>
      <w:r w:rsidRPr="00412395">
        <w:rPr>
          <w:rFonts w:ascii="PT Astra Serif" w:hAnsi="PT Astra Serif"/>
          <w:szCs w:val="28"/>
        </w:rPr>
        <w:t>ф</w:t>
      </w:r>
      <w:proofErr w:type="gramEnd"/>
      <w:r w:rsidRPr="00412395">
        <w:rPr>
          <w:rFonts w:ascii="PT Astra Serif" w:hAnsi="PT Astra Serif"/>
          <w:szCs w:val="28"/>
        </w:rPr>
        <w:t>орма, вид, образ) – внешнее выражение какого-либо содержания. Содержание – определяющая сторона целого. Оно представляет единство всех составных элементов объекта, его свойств, внутренних процессов, связей, противоречий и тенденций.</w:t>
      </w:r>
    </w:p>
    <w:p w:rsidR="00A6030D" w:rsidRPr="00412395" w:rsidRDefault="00A6030D" w:rsidP="00204DF7">
      <w:pPr>
        <w:spacing w:line="360" w:lineRule="auto"/>
        <w:ind w:firstLine="720"/>
        <w:jc w:val="both"/>
        <w:rPr>
          <w:rFonts w:ascii="PT Astra Serif" w:hAnsi="PT Astra Serif"/>
          <w:szCs w:val="28"/>
        </w:rPr>
      </w:pPr>
      <w:r w:rsidRPr="00412395">
        <w:rPr>
          <w:rFonts w:ascii="PT Astra Serif" w:hAnsi="PT Astra Serif"/>
          <w:b/>
          <w:bCs/>
          <w:szCs w:val="28"/>
        </w:rPr>
        <w:t>Формы педагогического взаимодействия – это способы организации конкретного педагогического явления в пространстве и времени.</w:t>
      </w:r>
      <w:r w:rsidRPr="00412395">
        <w:rPr>
          <w:rFonts w:ascii="PT Astra Serif" w:hAnsi="PT Astra Serif"/>
          <w:szCs w:val="28"/>
        </w:rPr>
        <w:t xml:space="preserve">  В них отражается разнообразная совместная деятельность конкретных воспитателей, коллективов воспитателей, осужденных, групп и коллективов осужденных, а также способы их взаимодействия с окружающей действительностью.</w:t>
      </w:r>
    </w:p>
    <w:p w:rsidR="001A3211" w:rsidRPr="00412395" w:rsidRDefault="00A6030D" w:rsidP="00204DF7">
      <w:pPr>
        <w:spacing w:line="360" w:lineRule="auto"/>
        <w:ind w:firstLine="720"/>
        <w:jc w:val="both"/>
        <w:rPr>
          <w:rFonts w:ascii="PT Astra Serif" w:hAnsi="PT Astra Serif"/>
          <w:szCs w:val="28"/>
        </w:rPr>
      </w:pPr>
      <w:r w:rsidRPr="00412395">
        <w:rPr>
          <w:rFonts w:ascii="PT Astra Serif" w:hAnsi="PT Astra Serif"/>
          <w:szCs w:val="28"/>
        </w:rPr>
        <w:t xml:space="preserve">Существует самая тесная связь и взаимозависимость между формами и методами. Так, в одной форме может быть реализована целая группа методов. Например, проводя беседу, сотрудник может использовать такие приемы и методы, как разъяснение, поучение, предупреждение, поощрение, доверие и т. д. В то же время один и тот же метод может проявляться через несколько форм, последовательно применяемых. Например, поручение, </w:t>
      </w:r>
      <w:r w:rsidRPr="00412395">
        <w:rPr>
          <w:rFonts w:ascii="PT Astra Serif" w:hAnsi="PT Astra Serif"/>
          <w:szCs w:val="28"/>
        </w:rPr>
        <w:lastRenderedPageBreak/>
        <w:t>первоначально исходящее от воспитателя, утверждается на совете коллектива отряда осужденных.</w:t>
      </w:r>
    </w:p>
    <w:p w:rsidR="004C349E" w:rsidRPr="00412395" w:rsidRDefault="004C349E" w:rsidP="00204DF7">
      <w:pPr>
        <w:spacing w:after="0" w:line="360" w:lineRule="auto"/>
        <w:jc w:val="both"/>
        <w:rPr>
          <w:rFonts w:ascii="PT Astra Serif" w:hAnsi="PT Astra Serif"/>
          <w:szCs w:val="28"/>
        </w:rPr>
      </w:pPr>
      <w:proofErr w:type="gramStart"/>
      <w:r w:rsidRPr="00412395">
        <w:rPr>
          <w:rFonts w:ascii="PT Astra Serif" w:hAnsi="PT Astra Serif"/>
          <w:b/>
          <w:szCs w:val="28"/>
        </w:rPr>
        <w:t>Воспитательно-профилактическая работа в УИС</w:t>
      </w:r>
      <w:r w:rsidRPr="00412395">
        <w:rPr>
          <w:rFonts w:ascii="PT Astra Serif" w:hAnsi="PT Astra Serif"/>
          <w:szCs w:val="28"/>
        </w:rPr>
        <w:t xml:space="preserve"> – это целенаправленная, системная, регламентированная нормативными актами деятельность администрации учреждений, специалистов (воспитателей, психологов, социальных работников) и привлеченных субъектов, направленная на:</w:t>
      </w:r>
      <w:proofErr w:type="gramEnd"/>
    </w:p>
    <w:p w:rsidR="004C349E" w:rsidRPr="00412395" w:rsidRDefault="004C349E" w:rsidP="00204DF7">
      <w:pPr>
        <w:spacing w:after="0" w:line="360" w:lineRule="auto"/>
        <w:jc w:val="both"/>
        <w:rPr>
          <w:rFonts w:ascii="PT Astra Serif" w:hAnsi="PT Astra Serif"/>
          <w:szCs w:val="28"/>
        </w:rPr>
      </w:pPr>
    </w:p>
    <w:tbl>
      <w:tblPr>
        <w:tblStyle w:val="a3"/>
        <w:tblW w:w="0" w:type="auto"/>
        <w:tblLook w:val="04A0"/>
      </w:tblPr>
      <w:tblGrid>
        <w:gridCol w:w="4785"/>
        <w:gridCol w:w="4785"/>
      </w:tblGrid>
      <w:tr w:rsidR="004C349E" w:rsidRPr="00412395" w:rsidTr="00507A73">
        <w:tc>
          <w:tcPr>
            <w:tcW w:w="4785" w:type="dxa"/>
            <w:vAlign w:val="center"/>
          </w:tcPr>
          <w:p w:rsidR="004C349E" w:rsidRPr="00412395" w:rsidRDefault="004C349E" w:rsidP="00204DF7">
            <w:pPr>
              <w:spacing w:line="360" w:lineRule="auto"/>
              <w:jc w:val="center"/>
              <w:divId w:val="1935628488"/>
              <w:rPr>
                <w:rFonts w:ascii="PT Astra Serif" w:hAnsi="PT Astra Serif" w:cs="Times New Roman"/>
                <w:b/>
                <w:bCs/>
                <w:color w:val="1D1D1F"/>
                <w:szCs w:val="28"/>
              </w:rPr>
            </w:pPr>
            <w:r w:rsidRPr="00412395">
              <w:rPr>
                <w:rStyle w:val="qwen-markdown-text"/>
                <w:rFonts w:ascii="PT Astra Serif" w:hAnsi="PT Astra Serif" w:cs="Times New Roman"/>
                <w:b/>
                <w:bCs/>
                <w:color w:val="1D1D1F"/>
                <w:szCs w:val="28"/>
                <w:bdr w:val="single" w:sz="2" w:space="0" w:color="E3E3E3" w:frame="1"/>
              </w:rPr>
              <w:t>Для осужденных/лиц под стражей</w:t>
            </w:r>
          </w:p>
        </w:tc>
        <w:tc>
          <w:tcPr>
            <w:tcW w:w="4785" w:type="dxa"/>
            <w:vAlign w:val="center"/>
          </w:tcPr>
          <w:p w:rsidR="004C349E" w:rsidRPr="00412395" w:rsidRDefault="004C349E" w:rsidP="00204DF7">
            <w:pPr>
              <w:spacing w:line="360" w:lineRule="auto"/>
              <w:jc w:val="center"/>
              <w:divId w:val="514417619"/>
              <w:rPr>
                <w:rFonts w:ascii="PT Astra Serif" w:hAnsi="PT Astra Serif" w:cs="Times New Roman"/>
                <w:b/>
                <w:bCs/>
                <w:color w:val="1D1D1F"/>
                <w:szCs w:val="28"/>
              </w:rPr>
            </w:pPr>
            <w:r w:rsidRPr="00412395">
              <w:rPr>
                <w:rStyle w:val="qwen-markdown-text"/>
                <w:rFonts w:ascii="PT Astra Serif" w:hAnsi="PT Astra Serif" w:cs="Times New Roman"/>
                <w:b/>
                <w:bCs/>
                <w:color w:val="1D1D1F"/>
                <w:szCs w:val="28"/>
                <w:bdr w:val="single" w:sz="2" w:space="0" w:color="E3E3E3" w:frame="1"/>
              </w:rPr>
              <w:t>Для сотрудников УИС</w:t>
            </w:r>
          </w:p>
        </w:tc>
      </w:tr>
      <w:tr w:rsidR="004C349E" w:rsidRPr="00412395" w:rsidTr="00507A73">
        <w:tc>
          <w:tcPr>
            <w:tcW w:w="4785" w:type="dxa"/>
            <w:vAlign w:val="center"/>
          </w:tcPr>
          <w:p w:rsidR="004C349E" w:rsidRPr="00412395" w:rsidRDefault="004C349E" w:rsidP="00204DF7">
            <w:pPr>
              <w:spacing w:line="360" w:lineRule="auto"/>
              <w:divId w:val="1069115861"/>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Формирование правосознания и нравственных ориентиров</w:t>
            </w:r>
          </w:p>
        </w:tc>
        <w:tc>
          <w:tcPr>
            <w:tcW w:w="4785" w:type="dxa"/>
            <w:vAlign w:val="center"/>
          </w:tcPr>
          <w:p w:rsidR="004C349E" w:rsidRPr="00412395" w:rsidRDefault="004C349E" w:rsidP="00204DF7">
            <w:pPr>
              <w:spacing w:line="360" w:lineRule="auto"/>
              <w:divId w:val="1137533280"/>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Развитие профессиональной идентичности и ценностных ориентаций</w:t>
            </w:r>
          </w:p>
        </w:tc>
      </w:tr>
      <w:tr w:rsidR="004C349E" w:rsidRPr="00412395" w:rsidTr="00507A73">
        <w:tc>
          <w:tcPr>
            <w:tcW w:w="4785" w:type="dxa"/>
            <w:vAlign w:val="center"/>
          </w:tcPr>
          <w:p w:rsidR="004C349E" w:rsidRPr="00412395" w:rsidRDefault="004C349E" w:rsidP="00204DF7">
            <w:pPr>
              <w:spacing w:line="360" w:lineRule="auto"/>
              <w:divId w:val="1091703372"/>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xml:space="preserve">• Коррекцию </w:t>
            </w:r>
            <w:proofErr w:type="spellStart"/>
            <w:r w:rsidRPr="00412395">
              <w:rPr>
                <w:rStyle w:val="qwen-markdown-text"/>
                <w:rFonts w:ascii="PT Astra Serif" w:hAnsi="PT Astra Serif" w:cs="Times New Roman"/>
                <w:color w:val="1D1D1F"/>
                <w:szCs w:val="28"/>
                <w:bdr w:val="single" w:sz="2" w:space="0" w:color="E3E3E3" w:frame="1"/>
              </w:rPr>
              <w:t>девиантных</w:t>
            </w:r>
            <w:proofErr w:type="spellEnd"/>
            <w:r w:rsidRPr="00412395">
              <w:rPr>
                <w:rStyle w:val="qwen-markdown-text"/>
                <w:rFonts w:ascii="PT Astra Serif" w:hAnsi="PT Astra Serif" w:cs="Times New Roman"/>
                <w:color w:val="1D1D1F"/>
                <w:szCs w:val="28"/>
                <w:bdr w:val="single" w:sz="2" w:space="0" w:color="E3E3E3" w:frame="1"/>
              </w:rPr>
              <w:t xml:space="preserve"> установок и поведения</w:t>
            </w:r>
          </w:p>
        </w:tc>
        <w:tc>
          <w:tcPr>
            <w:tcW w:w="4785" w:type="dxa"/>
            <w:vAlign w:val="center"/>
          </w:tcPr>
          <w:p w:rsidR="004C349E" w:rsidRPr="00412395" w:rsidRDefault="004C349E" w:rsidP="00204DF7">
            <w:pPr>
              <w:spacing w:line="360" w:lineRule="auto"/>
              <w:divId w:val="200481600"/>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Профилактику профессиональной деформации и выгорания</w:t>
            </w:r>
          </w:p>
        </w:tc>
      </w:tr>
      <w:tr w:rsidR="004C349E" w:rsidRPr="00412395" w:rsidTr="00507A73">
        <w:tc>
          <w:tcPr>
            <w:tcW w:w="4785" w:type="dxa"/>
            <w:vAlign w:val="center"/>
          </w:tcPr>
          <w:p w:rsidR="004C349E" w:rsidRPr="00412395" w:rsidRDefault="004C349E" w:rsidP="00204DF7">
            <w:pPr>
              <w:spacing w:line="360" w:lineRule="auto"/>
              <w:divId w:val="1714618390"/>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Развитие социально приемлемых навыков коммуникации</w:t>
            </w:r>
          </w:p>
        </w:tc>
        <w:tc>
          <w:tcPr>
            <w:tcW w:w="4785" w:type="dxa"/>
            <w:vAlign w:val="center"/>
          </w:tcPr>
          <w:p w:rsidR="004C349E" w:rsidRPr="00412395" w:rsidRDefault="004C349E" w:rsidP="00204DF7">
            <w:pPr>
              <w:spacing w:line="360" w:lineRule="auto"/>
              <w:divId w:val="1114793107"/>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xml:space="preserve">• Формирование </w:t>
            </w:r>
            <w:proofErr w:type="spellStart"/>
            <w:r w:rsidRPr="00412395">
              <w:rPr>
                <w:rStyle w:val="qwen-markdown-text"/>
                <w:rFonts w:ascii="PT Astra Serif" w:hAnsi="PT Astra Serif" w:cs="Times New Roman"/>
                <w:color w:val="1D1D1F"/>
                <w:szCs w:val="28"/>
                <w:bdr w:val="single" w:sz="2" w:space="0" w:color="E3E3E3" w:frame="1"/>
              </w:rPr>
              <w:t>стрессоустойчивости</w:t>
            </w:r>
            <w:proofErr w:type="spellEnd"/>
            <w:r w:rsidRPr="00412395">
              <w:rPr>
                <w:rStyle w:val="qwen-markdown-text"/>
                <w:rFonts w:ascii="PT Astra Serif" w:hAnsi="PT Astra Serif" w:cs="Times New Roman"/>
                <w:color w:val="1D1D1F"/>
                <w:szCs w:val="28"/>
                <w:bdr w:val="single" w:sz="2" w:space="0" w:color="E3E3E3" w:frame="1"/>
              </w:rPr>
              <w:t xml:space="preserve"> и этических компетенций</w:t>
            </w:r>
          </w:p>
        </w:tc>
      </w:tr>
      <w:tr w:rsidR="004C349E" w:rsidRPr="00412395" w:rsidTr="00507A73">
        <w:tc>
          <w:tcPr>
            <w:tcW w:w="4785" w:type="dxa"/>
            <w:vAlign w:val="center"/>
          </w:tcPr>
          <w:p w:rsidR="004C349E" w:rsidRPr="00412395" w:rsidRDefault="004C349E" w:rsidP="00204DF7">
            <w:pPr>
              <w:spacing w:line="360" w:lineRule="auto"/>
              <w:divId w:val="64183185"/>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Подготовку к ресоциализации и жизни на свободе</w:t>
            </w:r>
          </w:p>
        </w:tc>
        <w:tc>
          <w:tcPr>
            <w:tcW w:w="4785" w:type="dxa"/>
            <w:vAlign w:val="center"/>
          </w:tcPr>
          <w:p w:rsidR="004C349E" w:rsidRPr="00412395" w:rsidRDefault="004C349E" w:rsidP="00204DF7">
            <w:pPr>
              <w:spacing w:line="360" w:lineRule="auto"/>
              <w:divId w:val="2038701418"/>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Повышение эффективности служебной деятельности</w:t>
            </w:r>
          </w:p>
        </w:tc>
      </w:tr>
      <w:tr w:rsidR="004C349E" w:rsidRPr="00412395" w:rsidTr="00507A73">
        <w:tc>
          <w:tcPr>
            <w:tcW w:w="4785" w:type="dxa"/>
            <w:vAlign w:val="center"/>
          </w:tcPr>
          <w:p w:rsidR="004C349E" w:rsidRPr="00412395" w:rsidRDefault="004C349E" w:rsidP="00204DF7">
            <w:pPr>
              <w:spacing w:line="360" w:lineRule="auto"/>
              <w:divId w:val="105540359"/>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Предупреждение правонарушений и деструктивных проявлений</w:t>
            </w:r>
          </w:p>
        </w:tc>
        <w:tc>
          <w:tcPr>
            <w:tcW w:w="4785" w:type="dxa"/>
            <w:vAlign w:val="center"/>
          </w:tcPr>
          <w:p w:rsidR="004C349E" w:rsidRPr="00412395" w:rsidRDefault="004C349E" w:rsidP="00204DF7">
            <w:pPr>
              <w:spacing w:line="360" w:lineRule="auto"/>
              <w:divId w:val="244077648"/>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Предупреждение коррупционных проявлений и нарушений служебной дисциплины</w:t>
            </w:r>
          </w:p>
        </w:tc>
      </w:tr>
    </w:tbl>
    <w:p w:rsidR="004C349E" w:rsidRPr="00412395" w:rsidRDefault="004C349E" w:rsidP="00204DF7">
      <w:pPr>
        <w:spacing w:after="0" w:line="360" w:lineRule="auto"/>
        <w:jc w:val="both"/>
        <w:rPr>
          <w:rFonts w:ascii="PT Astra Serif" w:hAnsi="PT Astra Serif"/>
          <w:szCs w:val="28"/>
        </w:rPr>
      </w:pP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Ключевое различие: для осужденных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xml:space="preserve"> является средством исправления (ст. 9 УИК РФ</w:t>
      </w:r>
      <w:r w:rsidR="001A3211" w:rsidRPr="00412395">
        <w:rPr>
          <w:rFonts w:ascii="PT Astra Serif" w:hAnsi="PT Astra Serif"/>
          <w:szCs w:val="28"/>
        </w:rPr>
        <w:t>)</w:t>
      </w:r>
      <w:r w:rsidRPr="00412395">
        <w:rPr>
          <w:rFonts w:ascii="PT Astra Serif" w:hAnsi="PT Astra Serif"/>
          <w:szCs w:val="28"/>
        </w:rPr>
        <w:t xml:space="preserve">, для сотрудников – инструментом профессионального развития и профилактики деструктивного поведения </w:t>
      </w:r>
    </w:p>
    <w:p w:rsidR="001A3211" w:rsidRPr="00412395" w:rsidRDefault="004C349E" w:rsidP="00BB351A">
      <w:pPr>
        <w:spacing w:after="0" w:line="360" w:lineRule="auto"/>
        <w:ind w:firstLine="709"/>
        <w:jc w:val="both"/>
        <w:rPr>
          <w:rFonts w:ascii="PT Astra Serif" w:hAnsi="PT Astra Serif"/>
          <w:b/>
          <w:szCs w:val="28"/>
        </w:rPr>
      </w:pPr>
      <w:r w:rsidRPr="00412395">
        <w:rPr>
          <w:rFonts w:ascii="PT Astra Serif" w:hAnsi="PT Astra Serif"/>
          <w:b/>
          <w:szCs w:val="28"/>
        </w:rPr>
        <w:t>1.2. Нормативно-правовая база</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Уголовно-исполнительный кодекс РФ (ст. 9, 10, 109–114): закрепляет цели, принципы и основные формы воспитательной работы с осужденными </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lastRenderedPageBreak/>
        <w:t>ФЗ № 5473-1 «Об учреждениях и органах, исполняющих уголовные наказания»: определяет полномочия и обязанности персонала.</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Приказ Минюста России от 29.11.2023 № 350 «Об утверждении Правил организации социальной и воспитательной работы с осужденными»: детализирует формы, методы, планирование и отчетность </w:t>
      </w:r>
    </w:p>
    <w:p w:rsidR="001A3211"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Концепция воспитательной работы с работниками УИС на период до 2030 года: задает стратегические ориентиры развития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xml:space="preserve"> с персоналом </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Приказы ФСИН России, регламентирующие:</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Организацию индивидуальной воспитательной работы (ИПВР);</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Деятельность психологических служб;</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Профилактику суицидального поведения и экстремизма;</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Наставничество и работу с молодыми сотрудниками.</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Международные стандарты:</w:t>
      </w:r>
    </w:p>
    <w:p w:rsidR="001A3211" w:rsidRPr="00412395" w:rsidRDefault="004C349E" w:rsidP="00BB351A">
      <w:pPr>
        <w:spacing w:after="0" w:line="360" w:lineRule="auto"/>
        <w:ind w:firstLine="709"/>
        <w:jc w:val="both"/>
        <w:rPr>
          <w:rFonts w:ascii="PT Astra Serif" w:hAnsi="PT Astra Serif"/>
          <w:szCs w:val="28"/>
        </w:rPr>
      </w:pPr>
      <w:r w:rsidRPr="00412395">
        <w:rPr>
          <w:rFonts w:ascii="PT Astra Serif" w:hAnsi="PT Astra Serif"/>
          <w:szCs w:val="28"/>
        </w:rPr>
        <w:t xml:space="preserve">Минимальные стандартные правила ООН (Правила Нельсона </w:t>
      </w:r>
      <w:proofErr w:type="spellStart"/>
      <w:r w:rsidRPr="00412395">
        <w:rPr>
          <w:rFonts w:ascii="PT Astra Serif" w:hAnsi="PT Astra Serif"/>
          <w:szCs w:val="28"/>
        </w:rPr>
        <w:t>Манделы</w:t>
      </w:r>
      <w:proofErr w:type="spellEnd"/>
      <w:r w:rsidRPr="00412395">
        <w:rPr>
          <w:rFonts w:ascii="PT Astra Serif" w:hAnsi="PT Astra Serif"/>
          <w:szCs w:val="28"/>
        </w:rPr>
        <w:t>);</w:t>
      </w:r>
    </w:p>
    <w:p w:rsidR="004C349E" w:rsidRPr="00412395" w:rsidRDefault="004C349E" w:rsidP="00204DF7">
      <w:pPr>
        <w:spacing w:after="0" w:line="360" w:lineRule="auto"/>
        <w:ind w:firstLine="709"/>
        <w:jc w:val="both"/>
        <w:rPr>
          <w:rFonts w:ascii="PT Astra Serif" w:hAnsi="PT Astra Serif"/>
          <w:b/>
          <w:szCs w:val="28"/>
        </w:rPr>
      </w:pPr>
      <w:r w:rsidRPr="00412395">
        <w:rPr>
          <w:rFonts w:ascii="PT Astra Serif" w:hAnsi="PT Astra Serif"/>
          <w:b/>
          <w:szCs w:val="28"/>
        </w:rPr>
        <w:t xml:space="preserve">1.3. Принципы </w:t>
      </w:r>
      <w:r w:rsidR="00BB351A" w:rsidRPr="00412395">
        <w:rPr>
          <w:rFonts w:ascii="PT Astra Serif" w:hAnsi="PT Astra Serif"/>
          <w:b/>
          <w:szCs w:val="28"/>
        </w:rPr>
        <w:t>воспитательно-профилактической работы</w:t>
      </w:r>
      <w:r w:rsidRPr="00412395">
        <w:rPr>
          <w:rFonts w:ascii="PT Astra Serif" w:hAnsi="PT Astra Serif"/>
          <w:b/>
          <w:szCs w:val="28"/>
        </w:rPr>
        <w:t xml:space="preserve"> в УИС</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Законность – строгое соблюдение прав и законных интересов всех участников процесса.</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Гуманизм – уважение человеческого достоинства, отказ от унижающих методов воздействия.</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Дифференциация и индивидуализация – учет категории учреждения, срока наказания, личностных особенностей </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Научная обоснованность – опора на данные пенитенциарной педагогики и психологии.</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Системность и преемственность – координация действий всех служб, непрерывность работы на всех этапах отбывания наказания.</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Взаимодействие с гражданским обществом – привлечение НКО, религиозных организаций, волонтеров</w:t>
      </w:r>
    </w:p>
    <w:p w:rsidR="004C349E" w:rsidRPr="00412395" w:rsidRDefault="004C349E" w:rsidP="00204DF7">
      <w:pPr>
        <w:spacing w:after="0" w:line="360" w:lineRule="auto"/>
        <w:ind w:firstLine="709"/>
        <w:jc w:val="both"/>
        <w:rPr>
          <w:rFonts w:ascii="PT Astra Serif" w:hAnsi="PT Astra Serif"/>
          <w:szCs w:val="28"/>
        </w:rPr>
      </w:pPr>
    </w:p>
    <w:p w:rsidR="004C349E" w:rsidRPr="00412395" w:rsidRDefault="004C349E" w:rsidP="00204DF7">
      <w:pPr>
        <w:pBdr>
          <w:top w:val="single" w:sz="2" w:space="0" w:color="E3E3E3"/>
          <w:left w:val="single" w:sz="2" w:space="0" w:color="E3E3E3"/>
          <w:bottom w:val="single" w:sz="2" w:space="0" w:color="E3E3E3"/>
          <w:right w:val="single" w:sz="2" w:space="0" w:color="E3E3E3"/>
        </w:pBdr>
        <w:shd w:val="clear" w:color="auto" w:fill="FFFFFF"/>
        <w:spacing w:beforeAutospacing="1" w:after="0" w:afterAutospacing="1" w:line="360" w:lineRule="auto"/>
        <w:outlineLvl w:val="1"/>
        <w:rPr>
          <w:rFonts w:ascii="PT Astra Serif" w:eastAsia="Times New Roman" w:hAnsi="PT Astra Serif" w:cs="Arial"/>
          <w:b/>
          <w:bCs/>
          <w:color w:val="1D1D1F"/>
          <w:spacing w:val="-5"/>
          <w:szCs w:val="28"/>
          <w:lang w:eastAsia="ru-RU"/>
        </w:rPr>
      </w:pPr>
      <w:r w:rsidRPr="00412395">
        <w:rPr>
          <w:rFonts w:ascii="PT Astra Serif" w:eastAsia="Times New Roman" w:hAnsi="PT Astra Serif" w:cs="Arial"/>
          <w:b/>
          <w:bCs/>
          <w:color w:val="1D1D1F"/>
          <w:spacing w:val="-5"/>
          <w:szCs w:val="28"/>
          <w:lang w:eastAsia="ru-RU"/>
        </w:rPr>
        <w:lastRenderedPageBreak/>
        <w:t>ВОПРОС 2. Индивидуальные, групповые и массовые формы воспитательно-профилактической работы: понятие, содержание, правовое регулирование и практика реализации</w:t>
      </w:r>
    </w:p>
    <w:p w:rsidR="004C349E" w:rsidRPr="00412395" w:rsidRDefault="004C349E" w:rsidP="00204DF7">
      <w:pPr>
        <w:pBdr>
          <w:top w:val="single" w:sz="2" w:space="0" w:color="E3E3E3"/>
          <w:left w:val="single" w:sz="2" w:space="0" w:color="E3E3E3"/>
          <w:bottom w:val="single" w:sz="2" w:space="0" w:color="E3E3E3"/>
          <w:right w:val="single" w:sz="2" w:space="0" w:color="E3E3E3"/>
        </w:pBdr>
        <w:shd w:val="clear" w:color="auto" w:fill="FFFFFF"/>
        <w:spacing w:beforeAutospacing="1" w:after="0" w:afterAutospacing="1" w:line="360" w:lineRule="auto"/>
        <w:outlineLvl w:val="2"/>
        <w:rPr>
          <w:rFonts w:ascii="PT Astra Serif" w:eastAsia="Times New Roman" w:hAnsi="PT Astra Serif" w:cs="Arial"/>
          <w:b/>
          <w:bCs/>
          <w:color w:val="1D1D1F"/>
          <w:spacing w:val="-5"/>
          <w:szCs w:val="28"/>
          <w:lang w:eastAsia="ru-RU"/>
        </w:rPr>
      </w:pPr>
      <w:r w:rsidRPr="00412395">
        <w:rPr>
          <w:rFonts w:ascii="PT Astra Serif" w:eastAsia="Times New Roman" w:hAnsi="PT Astra Serif" w:cs="Arial"/>
          <w:b/>
          <w:bCs/>
          <w:color w:val="1D1D1F"/>
          <w:spacing w:val="-5"/>
          <w:szCs w:val="28"/>
          <w:lang w:eastAsia="ru-RU"/>
        </w:rPr>
        <w:t>2.1. Разграничение понятий «форма» и «метод»</w:t>
      </w:r>
    </w:p>
    <w:tbl>
      <w:tblPr>
        <w:tblStyle w:val="a3"/>
        <w:tblW w:w="0" w:type="auto"/>
        <w:tblLook w:val="04A0"/>
      </w:tblPr>
      <w:tblGrid>
        <w:gridCol w:w="3190"/>
        <w:gridCol w:w="3190"/>
        <w:gridCol w:w="3190"/>
      </w:tblGrid>
      <w:tr w:rsidR="004C349E" w:rsidRPr="00412395" w:rsidTr="001401AA">
        <w:tc>
          <w:tcPr>
            <w:tcW w:w="3190" w:type="dxa"/>
            <w:vAlign w:val="center"/>
          </w:tcPr>
          <w:p w:rsidR="004C349E" w:rsidRPr="00412395" w:rsidRDefault="004C349E" w:rsidP="00204DF7">
            <w:pPr>
              <w:spacing w:line="360" w:lineRule="auto"/>
              <w:jc w:val="center"/>
              <w:divId w:val="443498709"/>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Понятие</w:t>
            </w:r>
          </w:p>
        </w:tc>
        <w:tc>
          <w:tcPr>
            <w:tcW w:w="3190" w:type="dxa"/>
            <w:vAlign w:val="center"/>
          </w:tcPr>
          <w:p w:rsidR="004C349E" w:rsidRPr="00412395" w:rsidRDefault="004C349E" w:rsidP="00204DF7">
            <w:pPr>
              <w:spacing w:line="360" w:lineRule="auto"/>
              <w:jc w:val="center"/>
              <w:divId w:val="1239360118"/>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Определение</w:t>
            </w:r>
          </w:p>
        </w:tc>
        <w:tc>
          <w:tcPr>
            <w:tcW w:w="3190" w:type="dxa"/>
            <w:vAlign w:val="center"/>
          </w:tcPr>
          <w:p w:rsidR="004C349E" w:rsidRPr="00412395" w:rsidRDefault="004C349E" w:rsidP="00204DF7">
            <w:pPr>
              <w:spacing w:line="360" w:lineRule="auto"/>
              <w:jc w:val="center"/>
              <w:divId w:val="414863493"/>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Пример</w:t>
            </w:r>
          </w:p>
        </w:tc>
      </w:tr>
      <w:tr w:rsidR="004C349E" w:rsidRPr="00412395" w:rsidTr="001401AA">
        <w:tc>
          <w:tcPr>
            <w:tcW w:w="3190" w:type="dxa"/>
            <w:vAlign w:val="center"/>
          </w:tcPr>
          <w:p w:rsidR="004C349E" w:rsidRPr="00412395" w:rsidRDefault="004C349E" w:rsidP="00204DF7">
            <w:pPr>
              <w:spacing w:line="360" w:lineRule="auto"/>
              <w:divId w:val="261032901"/>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Форма</w:t>
            </w:r>
          </w:p>
        </w:tc>
        <w:tc>
          <w:tcPr>
            <w:tcW w:w="3190" w:type="dxa"/>
            <w:vAlign w:val="center"/>
          </w:tcPr>
          <w:p w:rsidR="004C349E" w:rsidRPr="00412395" w:rsidRDefault="004C349E" w:rsidP="00204DF7">
            <w:pPr>
              <w:spacing w:line="360" w:lineRule="auto"/>
              <w:divId w:val="2116511064"/>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Организационная структура, формат и условия проведения работы (КАК организуется процесс)</w:t>
            </w:r>
          </w:p>
        </w:tc>
        <w:tc>
          <w:tcPr>
            <w:tcW w:w="3190" w:type="dxa"/>
            <w:vAlign w:val="center"/>
          </w:tcPr>
          <w:p w:rsidR="004C349E" w:rsidRPr="00412395" w:rsidRDefault="004C349E" w:rsidP="00204DF7">
            <w:pPr>
              <w:spacing w:line="360" w:lineRule="auto"/>
              <w:divId w:val="80883117"/>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Индивидуальная беседа, групповой тренинг, лекция для отряда</w:t>
            </w:r>
          </w:p>
        </w:tc>
      </w:tr>
      <w:tr w:rsidR="004C349E" w:rsidRPr="00412395" w:rsidTr="001401AA">
        <w:tc>
          <w:tcPr>
            <w:tcW w:w="3190" w:type="dxa"/>
            <w:vAlign w:val="center"/>
          </w:tcPr>
          <w:p w:rsidR="004C349E" w:rsidRPr="00412395" w:rsidRDefault="004C349E" w:rsidP="00204DF7">
            <w:pPr>
              <w:spacing w:line="360" w:lineRule="auto"/>
              <w:divId w:val="1445883828"/>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Метод</w:t>
            </w:r>
          </w:p>
        </w:tc>
        <w:tc>
          <w:tcPr>
            <w:tcW w:w="3190" w:type="dxa"/>
            <w:vAlign w:val="center"/>
          </w:tcPr>
          <w:p w:rsidR="004C349E" w:rsidRPr="00412395" w:rsidRDefault="004C349E" w:rsidP="00204DF7">
            <w:pPr>
              <w:spacing w:line="360" w:lineRule="auto"/>
              <w:divId w:val="68770688"/>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Конкретный способ педагогического или психологического воздействия (КАК воздействуем)</w:t>
            </w:r>
          </w:p>
        </w:tc>
        <w:tc>
          <w:tcPr>
            <w:tcW w:w="3190" w:type="dxa"/>
            <w:vAlign w:val="center"/>
          </w:tcPr>
          <w:p w:rsidR="004C349E" w:rsidRPr="00412395" w:rsidRDefault="004C349E" w:rsidP="00204DF7">
            <w:pPr>
              <w:spacing w:line="360" w:lineRule="auto"/>
              <w:divId w:val="1556433082"/>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Убеждение, поощрение, моделирование ситуаций, рефлексия</w:t>
            </w:r>
          </w:p>
        </w:tc>
      </w:tr>
    </w:tbl>
    <w:p w:rsidR="004C349E" w:rsidRPr="00412395" w:rsidRDefault="004C349E" w:rsidP="00204DF7">
      <w:pPr>
        <w:spacing w:after="0" w:line="360" w:lineRule="auto"/>
        <w:ind w:firstLine="709"/>
        <w:jc w:val="both"/>
        <w:rPr>
          <w:rFonts w:ascii="PT Astra Serif" w:hAnsi="PT Astra Serif"/>
          <w:b/>
          <w:szCs w:val="28"/>
        </w:rPr>
      </w:pPr>
    </w:p>
    <w:p w:rsidR="004C349E" w:rsidRPr="00412395" w:rsidRDefault="004C349E" w:rsidP="00204DF7">
      <w:pPr>
        <w:spacing w:after="0" w:line="360" w:lineRule="auto"/>
        <w:ind w:firstLine="709"/>
        <w:jc w:val="both"/>
        <w:rPr>
          <w:rFonts w:ascii="PT Astra Serif" w:hAnsi="PT Astra Serif"/>
          <w:b/>
          <w:szCs w:val="28"/>
        </w:rPr>
      </w:pPr>
      <w:r w:rsidRPr="00412395">
        <w:rPr>
          <w:rFonts w:ascii="PT Astra Serif" w:hAnsi="PT Astra Serif"/>
          <w:b/>
          <w:szCs w:val="28"/>
        </w:rPr>
        <w:t xml:space="preserve">2.2. Индивидуальные формы </w:t>
      </w:r>
      <w:r w:rsidR="00BB351A" w:rsidRPr="00412395">
        <w:rPr>
          <w:rFonts w:ascii="PT Astra Serif" w:hAnsi="PT Astra Serif"/>
          <w:b/>
          <w:szCs w:val="28"/>
        </w:rPr>
        <w:t>воспитательно-профилактической работы</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Понятие: работа, направленная на конкретного человека с учетом его личностных особенностей, потребностей и проблем.</w:t>
      </w:r>
    </w:p>
    <w:p w:rsidR="00C571A6" w:rsidRPr="00412395" w:rsidRDefault="00C571A6" w:rsidP="00204DF7">
      <w:pPr>
        <w:pStyle w:val="a5"/>
        <w:widowControl/>
        <w:autoSpaceDE/>
        <w:autoSpaceDN/>
        <w:adjustRightInd/>
        <w:rPr>
          <w:rFonts w:ascii="PT Astra Serif" w:hAnsi="PT Astra Serif"/>
        </w:rPr>
      </w:pPr>
      <w:r w:rsidRPr="00412395">
        <w:rPr>
          <w:rFonts w:ascii="PT Astra Serif" w:hAnsi="PT Astra Serif"/>
          <w:b/>
          <w:bCs/>
        </w:rPr>
        <w:t>Индивидуальные формы</w:t>
      </w:r>
      <w:r w:rsidRPr="00412395">
        <w:rPr>
          <w:rFonts w:ascii="PT Astra Serif" w:hAnsi="PT Astra Serif"/>
        </w:rPr>
        <w:t xml:space="preserve">, составляющие основу индивидуальной воспитательной работы, применяются на всех этапах процесса исправления. Они носят персонифицированный характер, т. е. применяются сотрудниками и другими воспитателями с учетом индивидуальных особенностей конкретной личности. Индивидуальная воспитательная работа по своему содержанию шире понятия «индивидуальная форма» педагогического взаимодействия. Она кроме непосредственного общения с личностью, </w:t>
      </w:r>
      <w:r w:rsidRPr="00412395">
        <w:rPr>
          <w:rFonts w:ascii="PT Astra Serif" w:hAnsi="PT Astra Serif"/>
        </w:rPr>
        <w:lastRenderedPageBreak/>
        <w:t>включает и подготовку к этому общению, и изучение личности различными методами в разнообразных ситуациях и видах деятельности.</w:t>
      </w:r>
    </w:p>
    <w:p w:rsidR="004C349E" w:rsidRPr="00412395" w:rsidRDefault="004C349E" w:rsidP="00204DF7">
      <w:pPr>
        <w:spacing w:after="0" w:line="360" w:lineRule="auto"/>
        <w:ind w:firstLine="709"/>
        <w:jc w:val="both"/>
        <w:rPr>
          <w:rFonts w:ascii="PT Astra Serif" w:hAnsi="PT Astra Serif"/>
          <w:szCs w:val="28"/>
        </w:rPr>
      </w:pPr>
      <w:r w:rsidRPr="00412395">
        <w:rPr>
          <w:rFonts w:ascii="PT Astra Serif" w:hAnsi="PT Astra Serif"/>
          <w:szCs w:val="28"/>
        </w:rPr>
        <w:t>Содержание и практика реализации:</w:t>
      </w:r>
    </w:p>
    <w:p w:rsidR="004C349E" w:rsidRPr="00412395" w:rsidRDefault="004C349E" w:rsidP="00204DF7">
      <w:pPr>
        <w:spacing w:after="0" w:line="360" w:lineRule="auto"/>
        <w:ind w:firstLine="709"/>
        <w:jc w:val="both"/>
        <w:rPr>
          <w:rFonts w:ascii="PT Astra Serif" w:hAnsi="PT Astra Serif"/>
          <w:szCs w:val="28"/>
        </w:rPr>
      </w:pPr>
    </w:p>
    <w:tbl>
      <w:tblPr>
        <w:tblStyle w:val="a3"/>
        <w:tblW w:w="0" w:type="auto"/>
        <w:tblLook w:val="04A0"/>
      </w:tblPr>
      <w:tblGrid>
        <w:gridCol w:w="2140"/>
        <w:gridCol w:w="2482"/>
        <w:gridCol w:w="2446"/>
        <w:gridCol w:w="2502"/>
      </w:tblGrid>
      <w:tr w:rsidR="00E75EF4" w:rsidRPr="00412395" w:rsidTr="00E75EF4">
        <w:tc>
          <w:tcPr>
            <w:tcW w:w="2295" w:type="dxa"/>
            <w:vAlign w:val="center"/>
          </w:tcPr>
          <w:p w:rsidR="00E75EF4" w:rsidRPr="00412395" w:rsidRDefault="00E75EF4" w:rsidP="00204DF7">
            <w:pPr>
              <w:spacing w:line="360" w:lineRule="auto"/>
              <w:jc w:val="center"/>
              <w:divId w:val="1944024732"/>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Категория</w:t>
            </w:r>
          </w:p>
        </w:tc>
        <w:tc>
          <w:tcPr>
            <w:tcW w:w="2363" w:type="dxa"/>
            <w:vAlign w:val="center"/>
          </w:tcPr>
          <w:p w:rsidR="00E75EF4" w:rsidRPr="00412395" w:rsidRDefault="00E75EF4" w:rsidP="00204DF7">
            <w:pPr>
              <w:spacing w:line="360" w:lineRule="auto"/>
              <w:jc w:val="center"/>
              <w:divId w:val="1931232641"/>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Содержание работы</w:t>
            </w:r>
          </w:p>
        </w:tc>
        <w:tc>
          <w:tcPr>
            <w:tcW w:w="2546" w:type="dxa"/>
            <w:vAlign w:val="center"/>
          </w:tcPr>
          <w:p w:rsidR="00E75EF4" w:rsidRPr="00412395" w:rsidRDefault="00E75EF4" w:rsidP="00204DF7">
            <w:pPr>
              <w:spacing w:line="360" w:lineRule="auto"/>
              <w:jc w:val="center"/>
              <w:divId w:val="113407519"/>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Нормативное регулирование</w:t>
            </w:r>
          </w:p>
        </w:tc>
        <w:tc>
          <w:tcPr>
            <w:tcW w:w="2366" w:type="dxa"/>
            <w:vAlign w:val="center"/>
          </w:tcPr>
          <w:p w:rsidR="00E75EF4" w:rsidRPr="00412395" w:rsidRDefault="00E75EF4" w:rsidP="00204DF7">
            <w:pPr>
              <w:spacing w:line="360" w:lineRule="auto"/>
              <w:jc w:val="center"/>
              <w:divId w:val="719211462"/>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Практические примеры</w:t>
            </w:r>
          </w:p>
        </w:tc>
      </w:tr>
      <w:tr w:rsidR="00E75EF4" w:rsidRPr="00412395" w:rsidTr="00E75EF4">
        <w:tc>
          <w:tcPr>
            <w:tcW w:w="2295" w:type="dxa"/>
            <w:vAlign w:val="center"/>
          </w:tcPr>
          <w:p w:rsidR="00E75EF4" w:rsidRPr="00412395" w:rsidRDefault="00E75EF4" w:rsidP="00204DF7">
            <w:pPr>
              <w:spacing w:line="360" w:lineRule="auto"/>
              <w:divId w:val="178324043"/>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Осужденные</w:t>
            </w:r>
          </w:p>
        </w:tc>
        <w:tc>
          <w:tcPr>
            <w:tcW w:w="2363" w:type="dxa"/>
            <w:vAlign w:val="center"/>
          </w:tcPr>
          <w:p w:rsidR="00E75EF4" w:rsidRPr="00412395" w:rsidRDefault="00E75EF4" w:rsidP="00204DF7">
            <w:pPr>
              <w:spacing w:line="360" w:lineRule="auto"/>
              <w:divId w:val="366760248"/>
              <w:rPr>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Изучение личности (</w:t>
            </w:r>
            <w:proofErr w:type="spellStart"/>
            <w:r w:rsidRPr="00412395">
              <w:rPr>
                <w:rStyle w:val="qwen-markdown-text"/>
                <w:rFonts w:ascii="PT Astra Serif" w:hAnsi="PT Astra Serif" w:cs="Arial"/>
                <w:color w:val="1D1D1F"/>
                <w:szCs w:val="28"/>
                <w:bdr w:val="single" w:sz="2" w:space="0" w:color="E3E3E3" w:frame="1"/>
              </w:rPr>
              <w:t>соц</w:t>
            </w:r>
            <w:proofErr w:type="gramStart"/>
            <w:r w:rsidRPr="00412395">
              <w:rPr>
                <w:rStyle w:val="qwen-markdown-text"/>
                <w:rFonts w:ascii="PT Astra Serif" w:hAnsi="PT Astra Serif" w:cs="Arial"/>
                <w:color w:val="1D1D1F"/>
                <w:szCs w:val="28"/>
                <w:bdr w:val="single" w:sz="2" w:space="0" w:color="E3E3E3" w:frame="1"/>
              </w:rPr>
              <w:t>.-</w:t>
            </w:r>
            <w:proofErr w:type="gramEnd"/>
            <w:r w:rsidRPr="00412395">
              <w:rPr>
                <w:rStyle w:val="qwen-markdown-text"/>
                <w:rFonts w:ascii="PT Astra Serif" w:hAnsi="PT Astra Serif" w:cs="Arial"/>
                <w:color w:val="1D1D1F"/>
                <w:szCs w:val="28"/>
                <w:bdr w:val="single" w:sz="2" w:space="0" w:color="E3E3E3" w:frame="1"/>
              </w:rPr>
              <w:t>псих</w:t>
            </w:r>
            <w:proofErr w:type="spellEnd"/>
            <w:r w:rsidRPr="00412395">
              <w:rPr>
                <w:rStyle w:val="qwen-markdown-text"/>
                <w:rFonts w:ascii="PT Astra Serif" w:hAnsi="PT Astra Serif" w:cs="Arial"/>
                <w:color w:val="1D1D1F"/>
                <w:szCs w:val="28"/>
                <w:bdr w:val="single" w:sz="2" w:space="0" w:color="E3E3E3" w:frame="1"/>
              </w:rPr>
              <w:t>. диагностика)</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xml:space="preserve">• Индивидуальные воспитательные беседы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xml:space="preserve">• Составление и ведение ИПВР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Консультации психолога, социального работника</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Наставничество (в т.ч. с привлечением внешних партнеров)</w:t>
            </w:r>
          </w:p>
        </w:tc>
        <w:tc>
          <w:tcPr>
            <w:tcW w:w="2546" w:type="dxa"/>
            <w:vAlign w:val="center"/>
          </w:tcPr>
          <w:p w:rsidR="00E75EF4" w:rsidRPr="00412395" w:rsidRDefault="00E75EF4" w:rsidP="00204DF7">
            <w:pPr>
              <w:spacing w:line="360" w:lineRule="auto"/>
              <w:divId w:val="635641153"/>
              <w:rPr>
                <w:rStyle w:val="qwen-markdown-citation"/>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xml:space="preserve">Ст. 109–110 УИК РФ; Приказ Минюста № 350; Инструкция по профилактике правонарушений </w:t>
            </w:r>
          </w:p>
          <w:p w:rsidR="00E75EF4" w:rsidRPr="00412395" w:rsidRDefault="00E75EF4" w:rsidP="00204DF7">
            <w:pPr>
              <w:spacing w:line="360" w:lineRule="auto"/>
              <w:jc w:val="center"/>
              <w:divId w:val="1748572625"/>
              <w:rPr>
                <w:rFonts w:ascii="PT Astra Serif" w:hAnsi="PT Astra Serif"/>
                <w:color w:val="8C8D9B"/>
                <w:szCs w:val="28"/>
              </w:rPr>
            </w:pPr>
          </w:p>
        </w:tc>
        <w:tc>
          <w:tcPr>
            <w:tcW w:w="2366" w:type="dxa"/>
            <w:vAlign w:val="center"/>
          </w:tcPr>
          <w:p w:rsidR="00E75EF4" w:rsidRPr="00412395" w:rsidRDefault="00E75EF4" w:rsidP="00204DF7">
            <w:pPr>
              <w:spacing w:line="360" w:lineRule="auto"/>
              <w:divId w:val="1388072277"/>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 Еженедельные беседы с осужденным на профилактическом учете как «склонным к побегу»</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Индивидуальный план подготовки к освобождению: документы, трудоустройство, жилье</w:t>
            </w:r>
          </w:p>
        </w:tc>
      </w:tr>
      <w:tr w:rsidR="00E75EF4" w:rsidRPr="00412395" w:rsidTr="00E75EF4">
        <w:tc>
          <w:tcPr>
            <w:tcW w:w="2295" w:type="dxa"/>
            <w:vAlign w:val="center"/>
          </w:tcPr>
          <w:p w:rsidR="00E75EF4" w:rsidRPr="00412395" w:rsidRDefault="00E75EF4" w:rsidP="00204DF7">
            <w:pPr>
              <w:spacing w:line="360" w:lineRule="auto"/>
              <w:divId w:val="1385592995"/>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Лица под стражей</w:t>
            </w:r>
          </w:p>
        </w:tc>
        <w:tc>
          <w:tcPr>
            <w:tcW w:w="2363" w:type="dxa"/>
            <w:vAlign w:val="center"/>
          </w:tcPr>
          <w:p w:rsidR="00E75EF4" w:rsidRPr="00412395" w:rsidRDefault="00E75EF4" w:rsidP="00204DF7">
            <w:pPr>
              <w:spacing w:line="360" w:lineRule="auto"/>
              <w:divId w:val="244269763"/>
              <w:rPr>
                <w:rStyle w:val="qwen-markdown-citation"/>
                <w:rFonts w:ascii="PT Astra Serif" w:hAnsi="PT Astra Serif"/>
                <w:color w:val="615CED"/>
                <w:szCs w:val="28"/>
                <w:bdr w:val="single" w:sz="2" w:space="0" w:color="E3E3E3" w:frame="1"/>
              </w:rPr>
            </w:pPr>
            <w:proofErr w:type="gramStart"/>
            <w:r w:rsidRPr="00412395">
              <w:rPr>
                <w:rStyle w:val="qwen-markdown-text"/>
                <w:rFonts w:ascii="PT Astra Serif" w:hAnsi="PT Astra Serif" w:cs="Arial"/>
                <w:color w:val="1D1D1F"/>
                <w:szCs w:val="28"/>
                <w:bdr w:val="single" w:sz="2" w:space="0" w:color="E3E3E3" w:frame="1"/>
              </w:rPr>
              <w:t>• Первичное изучение при поступлении в СИЗО</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xml:space="preserve">• Профилактика </w:t>
            </w:r>
            <w:r w:rsidRPr="00412395">
              <w:rPr>
                <w:rStyle w:val="qwen-markdown-text"/>
                <w:rFonts w:ascii="PT Astra Serif" w:hAnsi="PT Astra Serif" w:cs="Arial"/>
                <w:color w:val="1D1D1F"/>
                <w:szCs w:val="28"/>
                <w:bdr w:val="single" w:sz="2" w:space="0" w:color="E3E3E3" w:frame="1"/>
              </w:rPr>
              <w:lastRenderedPageBreak/>
              <w:t xml:space="preserve">суицидального поведения </w:t>
            </w:r>
            <w:proofErr w:type="gramEnd"/>
          </w:p>
          <w:p w:rsidR="00E75EF4" w:rsidRPr="00412395" w:rsidRDefault="00E75EF4" w:rsidP="00204DF7">
            <w:pPr>
              <w:spacing w:line="360" w:lineRule="auto"/>
              <w:divId w:val="244269763"/>
              <w:rPr>
                <w:rFonts w:ascii="PT Astra Serif" w:hAnsi="PT Astra Serif" w:cs="Arial"/>
                <w:color w:val="1D1D1F"/>
                <w:szCs w:val="28"/>
              </w:rPr>
            </w:pP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Поддержание связей с защитой и семьей</w:t>
            </w:r>
          </w:p>
        </w:tc>
        <w:tc>
          <w:tcPr>
            <w:tcW w:w="2546" w:type="dxa"/>
            <w:vAlign w:val="center"/>
          </w:tcPr>
          <w:p w:rsidR="00E75EF4" w:rsidRPr="00412395" w:rsidRDefault="00E75EF4" w:rsidP="00204DF7">
            <w:pPr>
              <w:spacing w:line="360" w:lineRule="auto"/>
              <w:divId w:val="1209993798"/>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lastRenderedPageBreak/>
              <w:t xml:space="preserve">Приказ ФСИН о порядке содержания под стражей; Правила профилактики </w:t>
            </w:r>
            <w:proofErr w:type="gramStart"/>
            <w:r w:rsidRPr="00412395">
              <w:rPr>
                <w:rStyle w:val="qwen-markdown-text"/>
                <w:rFonts w:ascii="PT Astra Serif" w:hAnsi="PT Astra Serif" w:cs="Arial"/>
                <w:color w:val="1D1D1F"/>
                <w:szCs w:val="28"/>
                <w:bdr w:val="single" w:sz="2" w:space="0" w:color="E3E3E3" w:frame="1"/>
              </w:rPr>
              <w:t>в</w:t>
            </w:r>
            <w:proofErr w:type="gramEnd"/>
            <w:r w:rsidRPr="00412395">
              <w:rPr>
                <w:rStyle w:val="qwen-markdown-text"/>
                <w:rFonts w:ascii="PT Astra Serif" w:hAnsi="PT Astra Serif" w:cs="Arial"/>
                <w:color w:val="1D1D1F"/>
                <w:szCs w:val="28"/>
                <w:bdr w:val="single" w:sz="2" w:space="0" w:color="E3E3E3" w:frame="1"/>
              </w:rPr>
              <w:t xml:space="preserve"> </w:t>
            </w:r>
            <w:r w:rsidRPr="00412395">
              <w:rPr>
                <w:rStyle w:val="qwen-markdown-text"/>
                <w:rFonts w:ascii="PT Astra Serif" w:hAnsi="PT Astra Serif" w:cs="Arial"/>
                <w:color w:val="1D1D1F"/>
                <w:szCs w:val="28"/>
                <w:bdr w:val="single" w:sz="2" w:space="0" w:color="E3E3E3" w:frame="1"/>
              </w:rPr>
              <w:lastRenderedPageBreak/>
              <w:t>СИЗО</w:t>
            </w:r>
          </w:p>
        </w:tc>
        <w:tc>
          <w:tcPr>
            <w:tcW w:w="2366" w:type="dxa"/>
            <w:vAlign w:val="center"/>
          </w:tcPr>
          <w:p w:rsidR="00E75EF4" w:rsidRPr="00412395" w:rsidRDefault="00E75EF4" w:rsidP="00204DF7">
            <w:pPr>
              <w:spacing w:line="360" w:lineRule="auto"/>
              <w:divId w:val="662588129"/>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lastRenderedPageBreak/>
              <w:t xml:space="preserve">• Беседа с впервые заключенным под стражу для снижения тревожности и </w:t>
            </w:r>
            <w:r w:rsidRPr="00412395">
              <w:rPr>
                <w:rStyle w:val="qwen-markdown-text"/>
                <w:rFonts w:ascii="PT Astra Serif" w:hAnsi="PT Astra Serif" w:cs="Arial"/>
                <w:color w:val="1D1D1F"/>
                <w:szCs w:val="28"/>
                <w:bdr w:val="single" w:sz="2" w:space="0" w:color="E3E3E3" w:frame="1"/>
              </w:rPr>
              <w:lastRenderedPageBreak/>
              <w:t>разъяснения прав</w:t>
            </w:r>
          </w:p>
        </w:tc>
      </w:tr>
      <w:tr w:rsidR="00E75EF4" w:rsidRPr="00412395" w:rsidTr="00E75EF4">
        <w:tc>
          <w:tcPr>
            <w:tcW w:w="2295" w:type="dxa"/>
            <w:vAlign w:val="center"/>
          </w:tcPr>
          <w:p w:rsidR="00E75EF4" w:rsidRPr="00412395" w:rsidRDefault="00E75EF4" w:rsidP="00204DF7">
            <w:pPr>
              <w:spacing w:line="360" w:lineRule="auto"/>
              <w:divId w:val="868908422"/>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lastRenderedPageBreak/>
              <w:t>Сотрудники УИС</w:t>
            </w:r>
          </w:p>
        </w:tc>
        <w:tc>
          <w:tcPr>
            <w:tcW w:w="2363" w:type="dxa"/>
            <w:vAlign w:val="center"/>
          </w:tcPr>
          <w:p w:rsidR="00E75EF4" w:rsidRPr="00412395" w:rsidRDefault="00E75EF4" w:rsidP="00BB351A">
            <w:pPr>
              <w:spacing w:line="360" w:lineRule="auto"/>
              <w:divId w:val="1316374277"/>
              <w:rPr>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xml:space="preserve">• Индивидуальная воспитательная работа с подчиненными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xml:space="preserve">• </w:t>
            </w:r>
            <w:proofErr w:type="spellStart"/>
            <w:r w:rsidRPr="00412395">
              <w:rPr>
                <w:rStyle w:val="qwen-markdown-text"/>
                <w:rFonts w:ascii="PT Astra Serif" w:hAnsi="PT Astra Serif" w:cs="Arial"/>
                <w:color w:val="1D1D1F"/>
                <w:szCs w:val="28"/>
                <w:bdr w:val="single" w:sz="2" w:space="0" w:color="E3E3E3" w:frame="1"/>
              </w:rPr>
              <w:t>Коучинг</w:t>
            </w:r>
            <w:proofErr w:type="spellEnd"/>
            <w:r w:rsidRPr="00412395">
              <w:rPr>
                <w:rStyle w:val="qwen-markdown-text"/>
                <w:rFonts w:ascii="PT Astra Serif" w:hAnsi="PT Astra Serif" w:cs="Arial"/>
                <w:color w:val="1D1D1F"/>
                <w:szCs w:val="28"/>
                <w:bdr w:val="single" w:sz="2" w:space="0" w:color="E3E3E3" w:frame="1"/>
              </w:rPr>
              <w:t xml:space="preserve">, </w:t>
            </w:r>
            <w:proofErr w:type="spellStart"/>
            <w:r w:rsidRPr="00412395">
              <w:rPr>
                <w:rStyle w:val="qwen-markdown-text"/>
                <w:rFonts w:ascii="PT Astra Serif" w:hAnsi="PT Astra Serif" w:cs="Arial"/>
                <w:color w:val="1D1D1F"/>
                <w:szCs w:val="28"/>
                <w:bdr w:val="single" w:sz="2" w:space="0" w:color="E3E3E3" w:frame="1"/>
              </w:rPr>
              <w:t>менторство</w:t>
            </w:r>
            <w:proofErr w:type="spellEnd"/>
            <w:r w:rsidRPr="00412395">
              <w:rPr>
                <w:rStyle w:val="qwen-markdown-text"/>
                <w:rFonts w:ascii="PT Astra Serif" w:hAnsi="PT Astra Serif" w:cs="Arial"/>
                <w:color w:val="1D1D1F"/>
                <w:szCs w:val="28"/>
                <w:bdr w:val="single" w:sz="2" w:space="0" w:color="E3E3E3" w:frame="1"/>
              </w:rPr>
              <w:t xml:space="preserve">,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Профилактика профессиональной деформации</w:t>
            </w:r>
          </w:p>
        </w:tc>
        <w:tc>
          <w:tcPr>
            <w:tcW w:w="2546" w:type="dxa"/>
            <w:vAlign w:val="center"/>
          </w:tcPr>
          <w:p w:rsidR="00E75EF4" w:rsidRPr="00412395" w:rsidRDefault="00E75EF4" w:rsidP="00204DF7">
            <w:pPr>
              <w:spacing w:line="360" w:lineRule="auto"/>
              <w:divId w:val="607083813"/>
              <w:rPr>
                <w:rStyle w:val="qwen-markdown-citation"/>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xml:space="preserve">Концепция воспитательной работы с работниками УИС до 2030 г. </w:t>
            </w:r>
          </w:p>
          <w:p w:rsidR="00E75EF4" w:rsidRPr="00412395" w:rsidRDefault="00E75EF4" w:rsidP="00204DF7">
            <w:pPr>
              <w:spacing w:line="360" w:lineRule="auto"/>
              <w:divId w:val="607083813"/>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 ведомственные приказы о кадровой работе</w:t>
            </w:r>
          </w:p>
        </w:tc>
        <w:tc>
          <w:tcPr>
            <w:tcW w:w="2366" w:type="dxa"/>
            <w:vAlign w:val="center"/>
          </w:tcPr>
          <w:p w:rsidR="00E75EF4" w:rsidRPr="00412395" w:rsidRDefault="00E75EF4" w:rsidP="00204DF7">
            <w:pPr>
              <w:spacing w:line="360" w:lineRule="auto"/>
              <w:divId w:val="2095472707"/>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 Индивидуальный план развития молодого сотрудника: наставник, курсы, стажировка</w:t>
            </w:r>
          </w:p>
        </w:tc>
      </w:tr>
    </w:tbl>
    <w:p w:rsidR="00C571A6" w:rsidRPr="00412395" w:rsidRDefault="00C571A6" w:rsidP="00204DF7">
      <w:pPr>
        <w:pStyle w:val="a5"/>
        <w:widowControl/>
        <w:autoSpaceDE/>
        <w:autoSpaceDN/>
        <w:adjustRightInd/>
        <w:rPr>
          <w:rFonts w:ascii="PT Astra Serif" w:hAnsi="PT Astra Serif"/>
          <w:b/>
          <w:bCs/>
        </w:rPr>
      </w:pPr>
    </w:p>
    <w:p w:rsidR="00C571A6" w:rsidRPr="00412395" w:rsidRDefault="00C571A6" w:rsidP="00204DF7">
      <w:pPr>
        <w:pStyle w:val="a5"/>
        <w:widowControl/>
        <w:autoSpaceDE/>
        <w:autoSpaceDN/>
        <w:adjustRightInd/>
        <w:rPr>
          <w:rFonts w:ascii="PT Astra Serif" w:hAnsi="PT Astra Serif"/>
        </w:rPr>
      </w:pPr>
      <w:r w:rsidRPr="00412395">
        <w:rPr>
          <w:rFonts w:ascii="PT Astra Serif" w:hAnsi="PT Astra Serif"/>
          <w:b/>
          <w:bCs/>
        </w:rPr>
        <w:t>В групповых формах</w:t>
      </w:r>
      <w:r w:rsidRPr="00412395">
        <w:rPr>
          <w:rFonts w:ascii="PT Astra Serif" w:hAnsi="PT Astra Serif"/>
        </w:rPr>
        <w:t xml:space="preserve"> воспитательного взаимодействия объектом является группа и личность в группе. Эта форма менее персонифицирована, чем индивидуальная. Сотрудник организует взаимодействие не с личностью непосредственно, а с группой, используя при этом социально-психологические механизмы заражения, взаимной психологической индукции, подражания, внушения, которые проявляются в группе в результате общения, и уже через это общение проектирует то или иное воздействие на конкретную личность. </w:t>
      </w:r>
    </w:p>
    <w:p w:rsidR="00C571A6" w:rsidRPr="00412395" w:rsidRDefault="00C571A6" w:rsidP="00204DF7">
      <w:pPr>
        <w:pStyle w:val="a5"/>
        <w:widowControl/>
        <w:autoSpaceDE/>
        <w:autoSpaceDN/>
        <w:adjustRightInd/>
        <w:rPr>
          <w:rFonts w:ascii="PT Astra Serif" w:hAnsi="PT Astra Serif"/>
        </w:rPr>
      </w:pPr>
      <w:r w:rsidRPr="00412395">
        <w:rPr>
          <w:rFonts w:ascii="PT Astra Serif" w:hAnsi="PT Astra Serif"/>
        </w:rPr>
        <w:t>Важно уметь организовать в группе благоприятное отношение к подобному взаимодействию; вовлечь осужденных в групповую деятельность, дополнив при этом социально-психологические механизмы взаимовлияния механизмами взаимодействия людей в процессе совместной деятельности; использовать взаимовлияние осужденных в группе в педагогических целях.</w:t>
      </w:r>
    </w:p>
    <w:p w:rsidR="00C571A6" w:rsidRPr="00412395" w:rsidRDefault="00C571A6" w:rsidP="00204DF7">
      <w:pPr>
        <w:pStyle w:val="a5"/>
        <w:widowControl/>
        <w:autoSpaceDE/>
        <w:autoSpaceDN/>
        <w:adjustRightInd/>
        <w:rPr>
          <w:rFonts w:ascii="PT Astra Serif" w:hAnsi="PT Astra Serif"/>
        </w:rPr>
      </w:pPr>
      <w:r w:rsidRPr="00412395">
        <w:rPr>
          <w:rFonts w:ascii="PT Astra Serif" w:hAnsi="PT Astra Serif"/>
        </w:rPr>
        <w:lastRenderedPageBreak/>
        <w:t xml:space="preserve">При </w:t>
      </w:r>
      <w:r w:rsidRPr="00412395">
        <w:rPr>
          <w:rFonts w:ascii="PT Astra Serif" w:hAnsi="PT Astra Serif"/>
          <w:b/>
          <w:bCs/>
        </w:rPr>
        <w:t>коллективных формах</w:t>
      </w:r>
      <w:r w:rsidRPr="00412395">
        <w:rPr>
          <w:rFonts w:ascii="PT Astra Serif" w:hAnsi="PT Astra Serif"/>
        </w:rPr>
        <w:t xml:space="preserve">  воспитательного взаимодействия объектом является сформировавшийся коллектив. В отличие от группы даже позитивной направленности в коллективе личность всегда персонифицирована. В нем она получает возможности проявлять свою индивидуальность, что не противоречит положению о необходимости ее подчинения коллективным традициям и требованиям. В системе коллективистских отношений личность находит и свою защиту от посягательств отрицательно настроенных осужденных. В коллективе создаются и максимально возможные условия для изучения личности, поскольку процессы, в нем происходящие, как правило, для воспитателя более открыты и управляемы. Организуя педагогическое взаимодействие с коллективом, воспитатель-сотрудник должен знать и коллектив как группу людей, и каждую личность в нем, используя при этом организационное влияние коллектива на своих членов посредством системы требований, правил поведения, традиций. </w:t>
      </w:r>
    </w:p>
    <w:p w:rsidR="00C571A6" w:rsidRPr="00412395" w:rsidRDefault="00C571A6" w:rsidP="00204DF7">
      <w:pPr>
        <w:spacing w:after="0" w:line="360" w:lineRule="auto"/>
        <w:jc w:val="both"/>
        <w:rPr>
          <w:rFonts w:ascii="PT Astra Serif" w:hAnsi="PT Astra Serif"/>
          <w:szCs w:val="28"/>
        </w:rPr>
      </w:pP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Особенности реализации: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Группы формируются по принципу сходны</w:t>
      </w:r>
      <w:r w:rsidR="00A6030D" w:rsidRPr="00412395">
        <w:rPr>
          <w:rFonts w:ascii="PT Astra Serif" w:hAnsi="PT Astra Serif"/>
          <w:szCs w:val="28"/>
        </w:rPr>
        <w:t>х проблем</w:t>
      </w:r>
      <w:r w:rsidRPr="00412395">
        <w:rPr>
          <w:rFonts w:ascii="PT Astra Serif" w:hAnsi="PT Astra Serif"/>
          <w:szCs w:val="28"/>
        </w:rPr>
        <w:t xml:space="preserve"> или раз</w:t>
      </w:r>
      <w:r w:rsidR="00A6030D" w:rsidRPr="00412395">
        <w:rPr>
          <w:rFonts w:ascii="PT Astra Serif" w:hAnsi="PT Astra Serif"/>
          <w:szCs w:val="28"/>
        </w:rPr>
        <w:t>ный опыт для взаимного обучения</w:t>
      </w:r>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Обязательна предварительная диагностика и пост-оценка эффективности.</w:t>
      </w:r>
    </w:p>
    <w:p w:rsidR="00A6030D" w:rsidRPr="00412395" w:rsidRDefault="00E75EF4" w:rsidP="00412395">
      <w:pPr>
        <w:spacing w:after="0" w:line="360" w:lineRule="auto"/>
        <w:ind w:firstLine="709"/>
        <w:jc w:val="both"/>
        <w:rPr>
          <w:rFonts w:ascii="PT Astra Serif" w:hAnsi="PT Astra Serif"/>
          <w:szCs w:val="28"/>
        </w:rPr>
      </w:pPr>
      <w:r w:rsidRPr="00412395">
        <w:rPr>
          <w:rFonts w:ascii="PT Astra Serif" w:hAnsi="PT Astra Serif"/>
          <w:szCs w:val="28"/>
        </w:rPr>
        <w:t xml:space="preserve">Для осужденных на профилактическом учете групповая работа требует особого контроля, чтобы избежать негативного влияния внутри группы </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 xml:space="preserve">2.4. Массовые формы </w:t>
      </w:r>
      <w:r w:rsidR="00BB351A" w:rsidRPr="00412395">
        <w:rPr>
          <w:rFonts w:ascii="PT Astra Serif" w:hAnsi="PT Astra Serif"/>
          <w:b/>
          <w:szCs w:val="28"/>
        </w:rPr>
        <w:t>воспитательно-профилактической работы</w:t>
      </w:r>
    </w:p>
    <w:p w:rsidR="004C349E"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Понятие: работа с большой аудиторией (отряд, учреждение, несколько учреждений), направленная на формирование общих ценностей, информирование, создание позитивной среды.</w:t>
      </w:r>
    </w:p>
    <w:p w:rsidR="00C571A6" w:rsidRPr="00412395" w:rsidRDefault="00C571A6" w:rsidP="00204DF7">
      <w:pPr>
        <w:pStyle w:val="a5"/>
        <w:widowControl/>
        <w:autoSpaceDE/>
        <w:autoSpaceDN/>
        <w:adjustRightInd/>
        <w:rPr>
          <w:rFonts w:ascii="PT Astra Serif" w:hAnsi="PT Astra Serif"/>
        </w:rPr>
      </w:pPr>
      <w:r w:rsidRPr="00412395">
        <w:rPr>
          <w:rFonts w:ascii="PT Astra Serif" w:hAnsi="PT Astra Serif"/>
          <w:b/>
          <w:bCs/>
        </w:rPr>
        <w:t>Массовые формы</w:t>
      </w:r>
      <w:r w:rsidRPr="00412395">
        <w:rPr>
          <w:rFonts w:ascii="PT Astra Serif" w:hAnsi="PT Astra Serif"/>
        </w:rPr>
        <w:t xml:space="preserve"> педагогического взаимодействия менее всего персонифицированы. Объектом в этом случае является масса людей, которые могут </w:t>
      </w:r>
      <w:proofErr w:type="gramStart"/>
      <w:r w:rsidRPr="00412395">
        <w:rPr>
          <w:rFonts w:ascii="PT Astra Serif" w:hAnsi="PT Astra Serif"/>
        </w:rPr>
        <w:t>быть</w:t>
      </w:r>
      <w:proofErr w:type="gramEnd"/>
      <w:r w:rsidRPr="00412395">
        <w:rPr>
          <w:rFonts w:ascii="PT Astra Serif" w:hAnsi="PT Astra Serif"/>
        </w:rPr>
        <w:t xml:space="preserve"> и не объединены непосредственными личными контактами. При </w:t>
      </w:r>
      <w:r w:rsidRPr="00412395">
        <w:rPr>
          <w:rFonts w:ascii="PT Astra Serif" w:hAnsi="PT Astra Serif"/>
        </w:rPr>
        <w:lastRenderedPageBreak/>
        <w:t>правильном сочетании всех форм, при развитых коллективистских отношениях массовые формы отражают перспективы развития, цели и результаты деятельности учреждений. Они могут являться тем ожидаемым событием, к которому готовятся, которого ждут в течение ряда недель, месяцев. К их подготовке привлекаются осужденные всех отрядов, секций самодеятельных организаций, втягиваясь при этом в различные формы позитивного, полезного в воспитательных целях общения.</w:t>
      </w:r>
    </w:p>
    <w:p w:rsidR="00C571A6" w:rsidRPr="00412395" w:rsidRDefault="00C571A6" w:rsidP="00204DF7">
      <w:pPr>
        <w:spacing w:line="360" w:lineRule="auto"/>
        <w:ind w:firstLine="709"/>
        <w:jc w:val="both"/>
        <w:rPr>
          <w:rFonts w:ascii="PT Astra Serif" w:hAnsi="PT Astra Serif"/>
          <w:szCs w:val="28"/>
        </w:rPr>
      </w:pPr>
      <w:r w:rsidRPr="00412395">
        <w:rPr>
          <w:rFonts w:ascii="PT Astra Serif" w:hAnsi="PT Astra Serif"/>
          <w:szCs w:val="28"/>
        </w:rPr>
        <w:t xml:space="preserve">Однако, применяя самый широкий диапазон различных форм педагогического взаимодействия в их сочетании с учетом специфики учреждения, личности осужденного, педагогической ситуации, воспитатель в то же время не должен упускать из виду одну объективную закономерность: </w:t>
      </w:r>
      <w:r w:rsidRPr="00412395">
        <w:rPr>
          <w:rFonts w:ascii="PT Astra Serif" w:hAnsi="PT Astra Serif"/>
          <w:i/>
          <w:szCs w:val="28"/>
        </w:rPr>
        <w:t>исправление – процесс целостный</w:t>
      </w:r>
      <w:r w:rsidRPr="00412395">
        <w:rPr>
          <w:rFonts w:ascii="PT Astra Serif" w:hAnsi="PT Astra Serif"/>
          <w:szCs w:val="28"/>
        </w:rPr>
        <w:t xml:space="preserve">. Влияние на осужденных оказывает не одно какое-то мероприятие или сочетание мероприятий, а единый комплекс влияний, который и сам осужденный воспринимает и осознает как нечто целостное. Поэтому обеспечение </w:t>
      </w:r>
      <w:r w:rsidRPr="00412395">
        <w:rPr>
          <w:rFonts w:ascii="PT Astra Serif" w:hAnsi="PT Astra Serif"/>
          <w:i/>
          <w:szCs w:val="28"/>
        </w:rPr>
        <w:t xml:space="preserve">взаимосвязи и </w:t>
      </w:r>
      <w:proofErr w:type="spellStart"/>
      <w:r w:rsidRPr="00412395">
        <w:rPr>
          <w:rFonts w:ascii="PT Astra Serif" w:hAnsi="PT Astra Serif"/>
          <w:i/>
          <w:szCs w:val="28"/>
        </w:rPr>
        <w:t>взаимодополняемости</w:t>
      </w:r>
      <w:proofErr w:type="spellEnd"/>
      <w:r w:rsidRPr="00412395">
        <w:rPr>
          <w:rFonts w:ascii="PT Astra Serif" w:hAnsi="PT Astra Serif"/>
          <w:i/>
          <w:szCs w:val="28"/>
        </w:rPr>
        <w:t xml:space="preserve"> массовых, коллективных, групповых и индивидуальных</w:t>
      </w:r>
      <w:r w:rsidRPr="00412395">
        <w:rPr>
          <w:rFonts w:ascii="PT Astra Serif" w:hAnsi="PT Astra Serif"/>
          <w:szCs w:val="28"/>
        </w:rPr>
        <w:t xml:space="preserve"> форм педагогического взаимодействия является для работника проблемой не менее важной, чем повышение эффективности этих форм работы каждой в отдельности. В то же время обеспечение взаимосвязи и </w:t>
      </w:r>
      <w:proofErr w:type="spellStart"/>
      <w:r w:rsidRPr="00412395">
        <w:rPr>
          <w:rFonts w:ascii="PT Astra Serif" w:hAnsi="PT Astra Serif"/>
          <w:szCs w:val="28"/>
        </w:rPr>
        <w:t>взаимодополняемости</w:t>
      </w:r>
      <w:proofErr w:type="spellEnd"/>
      <w:r w:rsidRPr="00412395">
        <w:rPr>
          <w:rFonts w:ascii="PT Astra Serif" w:hAnsi="PT Astra Serif"/>
          <w:szCs w:val="28"/>
        </w:rPr>
        <w:t xml:space="preserve"> указанных форм работы подразумевает ответ на вопрос – что могут и чего не могут те или иные формы работы, какую роль они играют в процессе формирования жизненного опыта осужденного. </w:t>
      </w:r>
    </w:p>
    <w:p w:rsidR="00C571A6" w:rsidRPr="00412395" w:rsidRDefault="00C571A6" w:rsidP="00204DF7">
      <w:pPr>
        <w:spacing w:line="360" w:lineRule="auto"/>
        <w:ind w:firstLine="709"/>
        <w:jc w:val="both"/>
        <w:rPr>
          <w:rFonts w:ascii="PT Astra Serif" w:hAnsi="PT Astra Serif"/>
          <w:szCs w:val="28"/>
        </w:rPr>
      </w:pPr>
      <w:r w:rsidRPr="00412395">
        <w:rPr>
          <w:rFonts w:ascii="PT Astra Serif" w:hAnsi="PT Astra Serif"/>
          <w:b/>
          <w:szCs w:val="28"/>
        </w:rPr>
        <w:t>Массовые формы</w:t>
      </w:r>
      <w:r w:rsidRPr="00412395">
        <w:rPr>
          <w:rFonts w:ascii="PT Astra Serif" w:hAnsi="PT Astra Serif"/>
          <w:szCs w:val="28"/>
        </w:rPr>
        <w:t xml:space="preserve">, как уже было сказано ранее, не менее персонифицированы, однако в процессе исправления они играют особую роль. Через комплекс массовых форм решаются </w:t>
      </w:r>
      <w:r w:rsidRPr="00412395">
        <w:rPr>
          <w:rFonts w:ascii="PT Astra Serif" w:hAnsi="PT Astra Serif"/>
          <w:i/>
          <w:szCs w:val="28"/>
        </w:rPr>
        <w:t>задачи просветительские</w:t>
      </w:r>
      <w:r w:rsidRPr="00412395">
        <w:rPr>
          <w:rFonts w:ascii="PT Astra Serif" w:hAnsi="PT Astra Serif"/>
          <w:szCs w:val="28"/>
        </w:rPr>
        <w:t xml:space="preserve">, они способствуют формированию мировоззрения осужденных, содействуют их эстетическому и физическому развитию. Конечно, трудно прогнозировать какое влияние окажет то или иное массовое мероприятие на отдельный коллектив осужденных, тем более на конкретного осужденного. </w:t>
      </w:r>
      <w:proofErr w:type="gramStart"/>
      <w:r w:rsidRPr="00412395">
        <w:rPr>
          <w:rFonts w:ascii="PT Astra Serif" w:hAnsi="PT Astra Serif"/>
          <w:szCs w:val="28"/>
        </w:rPr>
        <w:t>Но</w:t>
      </w:r>
      <w:proofErr w:type="gramEnd"/>
      <w:r w:rsidRPr="00412395">
        <w:rPr>
          <w:rFonts w:ascii="PT Astra Serif" w:hAnsi="PT Astra Serif"/>
          <w:szCs w:val="28"/>
        </w:rPr>
        <w:t xml:space="preserve"> несомненно одно: именно через массовые мероприятия воспитатели дают </w:t>
      </w:r>
      <w:r w:rsidRPr="00412395">
        <w:rPr>
          <w:rFonts w:ascii="PT Astra Serif" w:hAnsi="PT Astra Serif"/>
          <w:szCs w:val="28"/>
        </w:rPr>
        <w:lastRenderedPageBreak/>
        <w:t>осужденным значительный объем информации, которая далее может быть использована для эффективного проведения коллективных, групповых и индивидуальных мероприятий. Например, воспитатель напоминает осужденному в индивидуальной беседе конкретный эпизод из недавно просмотренного фильма; или при подведении итогов соревнования сотрудник приводит данные из прослушанной ранее лекции. Не менее важно и то, что комплекс массовых мероприятий может способствовать созданию более благоприятной для исправления эмоционально-психологической атмосферы. С помощью массовых мероприятий осужденные получают положительные эмоции. Естественно, что этот благоприятный фон будет содействовать повышению эффективности не только массовых, но и  коллективных, и групповых, и индивидуальных форм педагогического взаимодействия.</w:t>
      </w:r>
    </w:p>
    <w:p w:rsidR="00C571A6" w:rsidRPr="00412395" w:rsidRDefault="00C571A6" w:rsidP="00204DF7">
      <w:pPr>
        <w:spacing w:after="0" w:line="360" w:lineRule="auto"/>
        <w:ind w:firstLine="709"/>
        <w:jc w:val="both"/>
        <w:rPr>
          <w:rFonts w:ascii="PT Astra Serif" w:hAnsi="PT Astra Serif"/>
          <w:szCs w:val="28"/>
        </w:rPr>
      </w:pPr>
    </w:p>
    <w:tbl>
      <w:tblPr>
        <w:tblStyle w:val="a3"/>
        <w:tblW w:w="0" w:type="auto"/>
        <w:tblLook w:val="04A0"/>
      </w:tblPr>
      <w:tblGrid>
        <w:gridCol w:w="3369"/>
        <w:gridCol w:w="3011"/>
        <w:gridCol w:w="3190"/>
      </w:tblGrid>
      <w:tr w:rsidR="00E75EF4" w:rsidRPr="00412395" w:rsidTr="00A6030D">
        <w:tc>
          <w:tcPr>
            <w:tcW w:w="3369" w:type="dxa"/>
            <w:vAlign w:val="center"/>
          </w:tcPr>
          <w:p w:rsidR="00E75EF4" w:rsidRPr="00412395" w:rsidRDefault="00E75EF4" w:rsidP="00204DF7">
            <w:pPr>
              <w:spacing w:line="360" w:lineRule="auto"/>
              <w:jc w:val="center"/>
              <w:divId w:val="1216357285"/>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Направление</w:t>
            </w:r>
          </w:p>
        </w:tc>
        <w:tc>
          <w:tcPr>
            <w:tcW w:w="3011" w:type="dxa"/>
            <w:vAlign w:val="center"/>
          </w:tcPr>
          <w:p w:rsidR="00E75EF4" w:rsidRPr="00412395" w:rsidRDefault="00E75EF4" w:rsidP="00204DF7">
            <w:pPr>
              <w:spacing w:line="360" w:lineRule="auto"/>
              <w:jc w:val="center"/>
              <w:divId w:val="322853599"/>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Формы мероприятий</w:t>
            </w:r>
          </w:p>
        </w:tc>
        <w:tc>
          <w:tcPr>
            <w:tcW w:w="3190" w:type="dxa"/>
            <w:vAlign w:val="center"/>
          </w:tcPr>
          <w:p w:rsidR="00E75EF4" w:rsidRPr="00412395" w:rsidRDefault="00E75EF4" w:rsidP="00204DF7">
            <w:pPr>
              <w:spacing w:line="360" w:lineRule="auto"/>
              <w:jc w:val="center"/>
              <w:divId w:val="1196232221"/>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Целевая аудитория</w:t>
            </w:r>
          </w:p>
        </w:tc>
      </w:tr>
      <w:tr w:rsidR="00E75EF4" w:rsidRPr="00412395" w:rsidTr="00A6030D">
        <w:tc>
          <w:tcPr>
            <w:tcW w:w="3369" w:type="dxa"/>
            <w:vAlign w:val="center"/>
          </w:tcPr>
          <w:p w:rsidR="00E75EF4" w:rsidRPr="00412395" w:rsidRDefault="00E75EF4" w:rsidP="00204DF7">
            <w:pPr>
              <w:spacing w:line="360" w:lineRule="auto"/>
              <w:divId w:val="16929890"/>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Правовое просвещение</w:t>
            </w:r>
          </w:p>
        </w:tc>
        <w:tc>
          <w:tcPr>
            <w:tcW w:w="3011" w:type="dxa"/>
            <w:vAlign w:val="center"/>
          </w:tcPr>
          <w:p w:rsidR="00E75EF4" w:rsidRPr="00412395" w:rsidRDefault="00E75EF4" w:rsidP="00204DF7">
            <w:pPr>
              <w:spacing w:line="360" w:lineRule="auto"/>
              <w:divId w:val="1468469831"/>
              <w:rPr>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xml:space="preserve">• Лекции, </w:t>
            </w:r>
            <w:r w:rsidR="00A6030D" w:rsidRPr="00412395">
              <w:rPr>
                <w:rStyle w:val="qwen-markdown-text"/>
                <w:rFonts w:ascii="PT Astra Serif" w:hAnsi="PT Astra Serif" w:cs="Arial"/>
                <w:color w:val="1D1D1F"/>
                <w:szCs w:val="28"/>
                <w:bdr w:val="single" w:sz="2" w:space="0" w:color="E3E3E3" w:frame="1"/>
              </w:rPr>
              <w:t>социально-</w:t>
            </w:r>
            <w:r w:rsidRPr="00412395">
              <w:rPr>
                <w:rStyle w:val="qwen-markdown-text"/>
                <w:rFonts w:ascii="PT Astra Serif" w:hAnsi="PT Astra Serif" w:cs="Arial"/>
                <w:color w:val="1D1D1F"/>
                <w:szCs w:val="28"/>
                <w:bdr w:val="single" w:sz="2" w:space="0" w:color="E3E3E3" w:frame="1"/>
              </w:rPr>
              <w:t xml:space="preserve">правовые </w:t>
            </w:r>
            <w:r w:rsidR="00A6030D" w:rsidRPr="00412395">
              <w:rPr>
                <w:rStyle w:val="qwen-markdown-text"/>
                <w:rFonts w:ascii="PT Astra Serif" w:hAnsi="PT Astra Serif" w:cs="Arial"/>
                <w:color w:val="1D1D1F"/>
                <w:szCs w:val="28"/>
                <w:bdr w:val="single" w:sz="2" w:space="0" w:color="E3E3E3" w:frame="1"/>
              </w:rPr>
              <w:t>занятия</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Тематические вечера, диспуты</w:t>
            </w:r>
          </w:p>
        </w:tc>
        <w:tc>
          <w:tcPr>
            <w:tcW w:w="3190" w:type="dxa"/>
            <w:vAlign w:val="center"/>
          </w:tcPr>
          <w:p w:rsidR="00E75EF4" w:rsidRPr="00412395" w:rsidRDefault="00E75EF4" w:rsidP="00204DF7">
            <w:pPr>
              <w:spacing w:line="360" w:lineRule="auto"/>
              <w:divId w:val="1156262712"/>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Осужденные, сотрудники</w:t>
            </w:r>
          </w:p>
        </w:tc>
      </w:tr>
      <w:tr w:rsidR="00E75EF4" w:rsidRPr="00412395" w:rsidTr="00A6030D">
        <w:tc>
          <w:tcPr>
            <w:tcW w:w="3369" w:type="dxa"/>
            <w:vAlign w:val="center"/>
          </w:tcPr>
          <w:p w:rsidR="00E75EF4" w:rsidRPr="00412395" w:rsidRDefault="00E75EF4" w:rsidP="00204DF7">
            <w:pPr>
              <w:spacing w:line="360" w:lineRule="auto"/>
              <w:divId w:val="321812894"/>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Нравственно-этическое воспитание</w:t>
            </w:r>
          </w:p>
        </w:tc>
        <w:tc>
          <w:tcPr>
            <w:tcW w:w="3011" w:type="dxa"/>
            <w:vAlign w:val="center"/>
          </w:tcPr>
          <w:p w:rsidR="00E75EF4" w:rsidRPr="00412395" w:rsidRDefault="00E75EF4" w:rsidP="00204DF7">
            <w:pPr>
              <w:spacing w:line="360" w:lineRule="auto"/>
              <w:divId w:val="1795247363"/>
              <w:rPr>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xml:space="preserve">• Встречи с ветеранами, представителями духовенства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xml:space="preserve">• </w:t>
            </w:r>
            <w:proofErr w:type="spellStart"/>
            <w:r w:rsidRPr="00412395">
              <w:rPr>
                <w:rStyle w:val="qwen-markdown-text"/>
                <w:rFonts w:ascii="PT Astra Serif" w:hAnsi="PT Astra Serif" w:cs="Arial"/>
                <w:color w:val="1D1D1F"/>
                <w:szCs w:val="28"/>
                <w:bdr w:val="single" w:sz="2" w:space="0" w:color="E3E3E3" w:frame="1"/>
              </w:rPr>
              <w:t>Культурно-досуговые</w:t>
            </w:r>
            <w:proofErr w:type="spellEnd"/>
            <w:r w:rsidRPr="00412395">
              <w:rPr>
                <w:rStyle w:val="qwen-markdown-text"/>
                <w:rFonts w:ascii="PT Astra Serif" w:hAnsi="PT Astra Serif" w:cs="Arial"/>
                <w:color w:val="1D1D1F"/>
                <w:szCs w:val="28"/>
                <w:bdr w:val="single" w:sz="2" w:space="0" w:color="E3E3E3" w:frame="1"/>
              </w:rPr>
              <w:t xml:space="preserve"> мероприятия: концерты, выставки, конкурсы</w:t>
            </w:r>
          </w:p>
        </w:tc>
        <w:tc>
          <w:tcPr>
            <w:tcW w:w="3190" w:type="dxa"/>
            <w:vAlign w:val="center"/>
          </w:tcPr>
          <w:p w:rsidR="00E75EF4" w:rsidRPr="00412395" w:rsidRDefault="00E75EF4" w:rsidP="00204DF7">
            <w:pPr>
              <w:spacing w:line="360" w:lineRule="auto"/>
              <w:divId w:val="200899596"/>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Осужденные</w:t>
            </w:r>
          </w:p>
        </w:tc>
      </w:tr>
      <w:tr w:rsidR="00E75EF4" w:rsidRPr="00412395" w:rsidTr="00A6030D">
        <w:tc>
          <w:tcPr>
            <w:tcW w:w="3369" w:type="dxa"/>
            <w:vAlign w:val="center"/>
          </w:tcPr>
          <w:p w:rsidR="00E75EF4" w:rsidRPr="00412395" w:rsidRDefault="00E75EF4" w:rsidP="00204DF7">
            <w:pPr>
              <w:spacing w:line="360" w:lineRule="auto"/>
              <w:divId w:val="1947468036"/>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 xml:space="preserve">Профессиональная </w:t>
            </w:r>
            <w:r w:rsidRPr="00412395">
              <w:rPr>
                <w:rStyle w:val="qwen-markdown-text"/>
                <w:rFonts w:ascii="PT Astra Serif" w:hAnsi="PT Astra Serif" w:cs="Arial"/>
                <w:b/>
                <w:bCs/>
                <w:color w:val="1D1D1F"/>
                <w:szCs w:val="28"/>
                <w:bdr w:val="single" w:sz="2" w:space="0" w:color="E3E3E3" w:frame="1"/>
              </w:rPr>
              <w:lastRenderedPageBreak/>
              <w:t>культура</w:t>
            </w:r>
          </w:p>
        </w:tc>
        <w:tc>
          <w:tcPr>
            <w:tcW w:w="3011" w:type="dxa"/>
            <w:vAlign w:val="center"/>
          </w:tcPr>
          <w:p w:rsidR="00E75EF4" w:rsidRPr="00412395" w:rsidRDefault="00E75EF4" w:rsidP="00204DF7">
            <w:pPr>
              <w:spacing w:line="360" w:lineRule="auto"/>
              <w:divId w:val="2098135882"/>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lastRenderedPageBreak/>
              <w:t xml:space="preserve">• Торжественные </w:t>
            </w:r>
            <w:r w:rsidRPr="00412395">
              <w:rPr>
                <w:rStyle w:val="qwen-markdown-text"/>
                <w:rFonts w:ascii="PT Astra Serif" w:hAnsi="PT Astra Serif" w:cs="Arial"/>
                <w:color w:val="1D1D1F"/>
                <w:szCs w:val="28"/>
                <w:bdr w:val="single" w:sz="2" w:space="0" w:color="E3E3E3" w:frame="1"/>
              </w:rPr>
              <w:lastRenderedPageBreak/>
              <w:t>мероприятия по случаю профессиональных праздников</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Конференции, семинары по обмену опытом</w:t>
            </w:r>
          </w:p>
        </w:tc>
        <w:tc>
          <w:tcPr>
            <w:tcW w:w="3190" w:type="dxa"/>
            <w:vAlign w:val="center"/>
          </w:tcPr>
          <w:p w:rsidR="00E75EF4" w:rsidRPr="00412395" w:rsidRDefault="00E75EF4" w:rsidP="00204DF7">
            <w:pPr>
              <w:spacing w:line="360" w:lineRule="auto"/>
              <w:divId w:val="967777148"/>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lastRenderedPageBreak/>
              <w:t>Сотрудники</w:t>
            </w:r>
          </w:p>
        </w:tc>
      </w:tr>
      <w:tr w:rsidR="00E75EF4" w:rsidRPr="00412395" w:rsidTr="00A6030D">
        <w:tc>
          <w:tcPr>
            <w:tcW w:w="3369" w:type="dxa"/>
            <w:vAlign w:val="center"/>
          </w:tcPr>
          <w:p w:rsidR="00E75EF4" w:rsidRPr="00412395" w:rsidRDefault="00E75EF4" w:rsidP="00204DF7">
            <w:pPr>
              <w:spacing w:line="360" w:lineRule="auto"/>
              <w:divId w:val="1871721296"/>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lastRenderedPageBreak/>
              <w:t>Профилактика экстремизма и терроризма</w:t>
            </w:r>
          </w:p>
        </w:tc>
        <w:tc>
          <w:tcPr>
            <w:tcW w:w="3011" w:type="dxa"/>
            <w:vAlign w:val="center"/>
          </w:tcPr>
          <w:p w:rsidR="00E75EF4" w:rsidRPr="00412395" w:rsidRDefault="00E75EF4" w:rsidP="00204DF7">
            <w:pPr>
              <w:spacing w:line="360" w:lineRule="auto"/>
              <w:divId w:val="246810516"/>
              <w:rPr>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xml:space="preserve">• Просветительские лекции с привлечением экспертов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Показ документальных фильмов, дискуссии</w:t>
            </w:r>
          </w:p>
        </w:tc>
        <w:tc>
          <w:tcPr>
            <w:tcW w:w="3190" w:type="dxa"/>
            <w:vAlign w:val="center"/>
          </w:tcPr>
          <w:p w:rsidR="00E75EF4" w:rsidRPr="00412395" w:rsidRDefault="00E75EF4" w:rsidP="00204DF7">
            <w:pPr>
              <w:spacing w:line="360" w:lineRule="auto"/>
              <w:divId w:val="1106734105"/>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Осужденные, лица под стражей</w:t>
            </w:r>
          </w:p>
        </w:tc>
      </w:tr>
    </w:tbl>
    <w:p w:rsidR="00BB351A" w:rsidRPr="00412395" w:rsidRDefault="00BB351A" w:rsidP="00BB351A">
      <w:pPr>
        <w:spacing w:line="360" w:lineRule="auto"/>
        <w:rPr>
          <w:rFonts w:ascii="PT Astra Serif" w:hAnsi="PT Astra Serif"/>
          <w:b/>
          <w:szCs w:val="28"/>
        </w:rPr>
      </w:pPr>
      <w:r w:rsidRPr="00412395">
        <w:rPr>
          <w:rFonts w:ascii="PT Astra Serif" w:hAnsi="PT Astra Serif"/>
          <w:b/>
          <w:szCs w:val="28"/>
        </w:rPr>
        <w:t>Характеристика отдельных групповых,</w:t>
      </w:r>
      <w:r w:rsidRPr="00412395">
        <w:rPr>
          <w:rFonts w:ascii="PT Astra Serif" w:hAnsi="PT Astra Serif"/>
          <w:b/>
          <w:szCs w:val="28"/>
        </w:rPr>
        <w:br/>
        <w:t>коллективных и массовых форм педагогического взаимодействия</w:t>
      </w:r>
    </w:p>
    <w:p w:rsidR="00BB351A" w:rsidRPr="00412395" w:rsidRDefault="00BB351A" w:rsidP="00BB351A">
      <w:pPr>
        <w:spacing w:line="360" w:lineRule="auto"/>
        <w:ind w:firstLine="720"/>
        <w:jc w:val="both"/>
        <w:rPr>
          <w:rFonts w:ascii="PT Astra Serif" w:hAnsi="PT Astra Serif"/>
          <w:b/>
          <w:szCs w:val="28"/>
        </w:rPr>
      </w:pPr>
      <w:r w:rsidRPr="00412395">
        <w:rPr>
          <w:rFonts w:ascii="PT Astra Serif" w:hAnsi="PT Astra Serif"/>
          <w:szCs w:val="28"/>
        </w:rPr>
        <w:t xml:space="preserve">Современные исправительные учреждения располагают всеми необходимыми условиями для применения разнообразных групповых, коллективных и массовых форм педагогического взаимодействия. </w:t>
      </w:r>
      <w:r w:rsidRPr="00412395">
        <w:rPr>
          <w:rFonts w:ascii="PT Astra Serif" w:hAnsi="PT Astra Serif"/>
          <w:b/>
          <w:szCs w:val="28"/>
        </w:rPr>
        <w:t xml:space="preserve"> </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szCs w:val="28"/>
        </w:rPr>
        <w:t xml:space="preserve">К </w:t>
      </w:r>
      <w:r w:rsidRPr="00412395">
        <w:rPr>
          <w:rFonts w:ascii="PT Astra Serif" w:hAnsi="PT Astra Serif"/>
          <w:b/>
          <w:bCs/>
          <w:szCs w:val="28"/>
        </w:rPr>
        <w:t>групповым</w:t>
      </w:r>
      <w:r w:rsidRPr="00412395">
        <w:rPr>
          <w:rFonts w:ascii="PT Astra Serif" w:hAnsi="PT Astra Serif"/>
          <w:szCs w:val="28"/>
        </w:rPr>
        <w:t xml:space="preserve"> формам относятся: постоянно действующий семинар по социально-правовым вопросам, диспут, беседа, занятие в кружке художественной самодеятельности или прикладного искусства.    </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szCs w:val="28"/>
        </w:rPr>
        <w:t xml:space="preserve">Формами </w:t>
      </w:r>
      <w:r w:rsidRPr="00412395">
        <w:rPr>
          <w:rFonts w:ascii="PT Astra Serif" w:hAnsi="PT Astra Serif"/>
          <w:b/>
          <w:bCs/>
          <w:szCs w:val="28"/>
        </w:rPr>
        <w:t>коллективного</w:t>
      </w:r>
      <w:r w:rsidRPr="00412395">
        <w:rPr>
          <w:rFonts w:ascii="PT Astra Serif" w:hAnsi="PT Astra Serif"/>
          <w:szCs w:val="28"/>
        </w:rPr>
        <w:t xml:space="preserve"> воздействия являются собрания отряда, заседания совета воспитателей отряда и др.</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szCs w:val="28"/>
        </w:rPr>
        <w:t xml:space="preserve">Объектом </w:t>
      </w:r>
      <w:r w:rsidRPr="00412395">
        <w:rPr>
          <w:rFonts w:ascii="PT Astra Serif" w:hAnsi="PT Astra Serif"/>
          <w:b/>
          <w:bCs/>
          <w:szCs w:val="28"/>
        </w:rPr>
        <w:t>массовых</w:t>
      </w:r>
      <w:r w:rsidRPr="00412395">
        <w:rPr>
          <w:rFonts w:ascii="PT Astra Serif" w:hAnsi="PT Astra Serif"/>
          <w:szCs w:val="28"/>
        </w:rPr>
        <w:t xml:space="preserve"> форм воздействия является масса осужденных, как правило, в масштабе учреждения. Основу этих форм составляют такие мероприятия, как </w:t>
      </w:r>
      <w:proofErr w:type="spellStart"/>
      <w:r w:rsidRPr="00412395">
        <w:rPr>
          <w:rFonts w:ascii="PT Astra Serif" w:hAnsi="PT Astra Serif"/>
          <w:szCs w:val="28"/>
        </w:rPr>
        <w:t>общеколонийские</w:t>
      </w:r>
      <w:proofErr w:type="spellEnd"/>
      <w:r w:rsidRPr="00412395">
        <w:rPr>
          <w:rFonts w:ascii="PT Astra Serif" w:hAnsi="PT Astra Serif"/>
          <w:szCs w:val="28"/>
        </w:rPr>
        <w:t xml:space="preserve"> собрания, торжества, посвященные знаменательным датам, спартакиады и т. д.</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szCs w:val="28"/>
        </w:rPr>
        <w:lastRenderedPageBreak/>
        <w:t>В целях трудового воспитания осужденных применяются трудовое соревнование, смотр-конкурс трудовых достижений, рейды по организации труда, экономические и технические конференции и т. п.</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szCs w:val="28"/>
        </w:rPr>
        <w:t xml:space="preserve">Для осуществления нравственно-эстетического воспитания осужденных организуются лекции, доклады, беседы, диспуты, вечера на морально-эстетические темы, художественные и музыкальные вечера, литературные конкурсы, концерты художественной самодеятельности, творческие выставки и т. д.   </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szCs w:val="28"/>
        </w:rPr>
        <w:t>В целях правового воспитания проводятся лекции, беседы, вечера вопросов и ответов на правовую тематику, организуется работа по склонению осужденных к досрочному погашению исков.</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szCs w:val="28"/>
        </w:rPr>
        <w:t>Физическое воспитание осужденных включает в себя пропаганду физкультуры и спорта, оборудование спортивных площадок, проведение спартакиад, шахматно-шашечных турниров, оформление выставок, проводится работа по разъяснению здорового образа жизни, соблюдению личной гигиены и др.</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szCs w:val="28"/>
        </w:rPr>
        <w:t xml:space="preserve">Таким образом, каждое направление воспитательного процесса имеет свои специфические организационные формы. Одновременно следует заметить, что одни и те же формы не могут быть отнесены только к трудовому, нравственному или какому-либо другому виду воспитания. Так, например, вечер трудовой славы – не только форма воспитания у осужденных уважения к труду, людям труда, он одновременно во многом способствует воспитанию нравственных качеств и эстетических чувств осужденных. </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szCs w:val="28"/>
        </w:rPr>
        <w:t xml:space="preserve">Каждая из форм педагогического взаимодействия представляет собой совокупность большого числа элементов, связей и отношений. В процессе исправления осужденных, как было сказано выше, нельзя довольствоваться какой-либо одной формой воспитательного воздействия, нельзя целиком </w:t>
      </w:r>
      <w:r w:rsidRPr="00412395">
        <w:rPr>
          <w:rFonts w:ascii="PT Astra Serif" w:hAnsi="PT Astra Serif"/>
          <w:szCs w:val="28"/>
        </w:rPr>
        <w:lastRenderedPageBreak/>
        <w:t>полагаться на какие-либо постоянные организационные формы или выдумывать на всякий случай жизни новые формы работы, считая, что тогда, мол, воспитание пойдет само собой. Важнейшее требование к воспитательной работе – это применение разнообразных форм ее организации и постоянное их совершенствование. Рассмотрим некоторые из названных форм педагогического взаимодействия в процессе воспитательной работы с осужденными.</w:t>
      </w:r>
    </w:p>
    <w:p w:rsidR="00BB351A" w:rsidRPr="00412395" w:rsidRDefault="00BB351A" w:rsidP="00BB351A">
      <w:pPr>
        <w:spacing w:line="360" w:lineRule="auto"/>
        <w:ind w:firstLine="720"/>
        <w:jc w:val="both"/>
        <w:rPr>
          <w:rFonts w:ascii="PT Astra Serif" w:hAnsi="PT Astra Serif"/>
          <w:szCs w:val="28"/>
        </w:rPr>
      </w:pPr>
      <w:r w:rsidRPr="00412395">
        <w:rPr>
          <w:rFonts w:ascii="PT Astra Serif" w:hAnsi="PT Astra Serif"/>
          <w:b/>
          <w:bCs/>
          <w:szCs w:val="28"/>
        </w:rPr>
        <w:t>Лекция</w:t>
      </w:r>
      <w:r w:rsidRPr="00412395">
        <w:rPr>
          <w:rFonts w:ascii="PT Astra Serif" w:hAnsi="PT Astra Serif"/>
          <w:szCs w:val="28"/>
        </w:rPr>
        <w:t xml:space="preserve"> – логически стройное изложение того или иного вопроса, проблемы. Главная цель лекции – изложить в популярной форме научные знания по обозначенной теме, формировать мировоззрение, побуждать осужденных к самообразованию и самовоспитанию. </w:t>
      </w:r>
    </w:p>
    <w:p w:rsidR="00BB351A" w:rsidRPr="00412395" w:rsidRDefault="00BB351A" w:rsidP="00BB351A">
      <w:pPr>
        <w:spacing w:line="360" w:lineRule="auto"/>
        <w:ind w:firstLine="709"/>
        <w:jc w:val="both"/>
        <w:rPr>
          <w:rFonts w:ascii="PT Astra Serif" w:hAnsi="PT Astra Serif"/>
          <w:szCs w:val="28"/>
        </w:rPr>
      </w:pPr>
      <w:r w:rsidRPr="00412395">
        <w:rPr>
          <w:rFonts w:ascii="PT Astra Serif" w:hAnsi="PT Astra Serif"/>
          <w:b/>
          <w:szCs w:val="28"/>
        </w:rPr>
        <w:t>Доклад</w:t>
      </w:r>
      <w:r w:rsidRPr="00412395">
        <w:rPr>
          <w:rFonts w:ascii="PT Astra Serif" w:hAnsi="PT Astra Serif"/>
          <w:szCs w:val="28"/>
        </w:rPr>
        <w:t xml:space="preserve"> – публичное сообщение на определенную тему. В докладе излагаются конкретные политические и хозяйственные вопросы, обобщается опыт. Очень важно, чтобы в докладе были четко изложены научно обоснованные требования по данному вопросу, проанализирован опыт учреждения, отряда, отдельных осужденных; сформулированы выводы и задачи по излагаемой теме. </w:t>
      </w:r>
    </w:p>
    <w:p w:rsidR="00BB351A" w:rsidRPr="00412395" w:rsidRDefault="00BB351A" w:rsidP="00BB351A">
      <w:pPr>
        <w:spacing w:line="360" w:lineRule="auto"/>
        <w:ind w:firstLine="709"/>
        <w:jc w:val="both"/>
        <w:rPr>
          <w:rFonts w:ascii="PT Astra Serif" w:hAnsi="PT Astra Serif"/>
          <w:szCs w:val="28"/>
        </w:rPr>
      </w:pPr>
      <w:r w:rsidRPr="00412395">
        <w:rPr>
          <w:rFonts w:ascii="PT Astra Serif" w:hAnsi="PT Astra Serif"/>
          <w:b/>
          <w:szCs w:val="28"/>
        </w:rPr>
        <w:t>Беседа</w:t>
      </w:r>
      <w:r w:rsidRPr="00412395">
        <w:rPr>
          <w:rFonts w:ascii="PT Astra Serif" w:hAnsi="PT Astra Serif"/>
          <w:szCs w:val="28"/>
        </w:rPr>
        <w:t xml:space="preserve"> – разговор, диалог. </w:t>
      </w:r>
      <w:proofErr w:type="gramStart"/>
      <w:r w:rsidRPr="00412395">
        <w:rPr>
          <w:rFonts w:ascii="PT Astra Serif" w:hAnsi="PT Astra Serif"/>
          <w:szCs w:val="28"/>
        </w:rPr>
        <w:t>В зависимости от цели различают следующие виды бесед: вводная (вступительная), аналитическая (обобщающая), заключительная (итоговая), тематическая.</w:t>
      </w:r>
      <w:proofErr w:type="gramEnd"/>
      <w:r w:rsidRPr="00412395">
        <w:rPr>
          <w:rFonts w:ascii="PT Astra Serif" w:hAnsi="PT Astra Serif"/>
          <w:szCs w:val="28"/>
        </w:rPr>
        <w:t xml:space="preserve"> Цель вводной беседы – подвести осужденных к восприятию проблемы или отдельного вопроса, аналитической – обобщить, систематизировать знания, наблюдения, опыт по одной большой теме, нескольким темам, разделу, заключительной – помочь осужденным осмыслить полученную информацию, впечатления, соотнести с личным опытом факты общественно-исторического характера. Тематическая беседа посвящается конкретной теме по вопросам поведения, морали, права, культуры, литературы и т. п.</w:t>
      </w:r>
    </w:p>
    <w:p w:rsidR="00BB351A" w:rsidRPr="00412395" w:rsidRDefault="00BB351A" w:rsidP="00BB351A">
      <w:pPr>
        <w:spacing w:line="360" w:lineRule="auto"/>
        <w:ind w:firstLine="709"/>
        <w:jc w:val="both"/>
        <w:rPr>
          <w:rFonts w:ascii="PT Astra Serif" w:hAnsi="PT Astra Serif"/>
          <w:szCs w:val="28"/>
        </w:rPr>
      </w:pPr>
      <w:r w:rsidRPr="00412395">
        <w:rPr>
          <w:rFonts w:ascii="PT Astra Serif" w:hAnsi="PT Astra Serif"/>
          <w:szCs w:val="28"/>
        </w:rPr>
        <w:t xml:space="preserve">Беседы проводятся с целью определения планов и намерений осужденных на ближайшее время и на более отдаленную перспективу. При </w:t>
      </w:r>
      <w:r w:rsidRPr="00412395">
        <w:rPr>
          <w:rFonts w:ascii="PT Astra Serif" w:hAnsi="PT Astra Serif"/>
          <w:szCs w:val="28"/>
        </w:rPr>
        <w:lastRenderedPageBreak/>
        <w:t xml:space="preserve">этом очень важно определить положение каждого осужденного в группе, коллективе, помочь выстроить линию поведения. Этот тип беседы может перейти в беседу о самовоспитании, в процессе которой сотрудник помогает осужденным усвоить значение и помочь составить план  самовоспитания. К сожалению, из всего множества бесед воспитательного характера чаще всего начальники отрядов и другие сотрудники прибегают к беседам по поводу совершенных проступков, нарушения дисциплины. Они носят тон или </w:t>
      </w:r>
      <w:proofErr w:type="spellStart"/>
      <w:r w:rsidRPr="00412395">
        <w:rPr>
          <w:rFonts w:ascii="PT Astra Serif" w:hAnsi="PT Astra Serif"/>
          <w:szCs w:val="28"/>
        </w:rPr>
        <w:t>назидательно-морализированный</w:t>
      </w:r>
      <w:proofErr w:type="spellEnd"/>
      <w:r w:rsidRPr="00412395">
        <w:rPr>
          <w:rFonts w:ascii="PT Astra Serif" w:hAnsi="PT Astra Serif"/>
          <w:szCs w:val="28"/>
        </w:rPr>
        <w:t xml:space="preserve">, или унизительный и угрожающий. Беседы такого вида в педагогическом отношении малоэффективны. </w:t>
      </w:r>
    </w:p>
    <w:p w:rsidR="00BB351A" w:rsidRPr="00412395" w:rsidRDefault="00BB351A" w:rsidP="00BB351A">
      <w:pPr>
        <w:spacing w:line="360" w:lineRule="auto"/>
        <w:ind w:firstLine="709"/>
        <w:jc w:val="both"/>
        <w:rPr>
          <w:rFonts w:ascii="PT Astra Serif" w:hAnsi="PT Astra Serif"/>
          <w:szCs w:val="28"/>
        </w:rPr>
      </w:pPr>
      <w:proofErr w:type="gramStart"/>
      <w:r w:rsidRPr="00412395">
        <w:rPr>
          <w:rFonts w:ascii="PT Astra Serif" w:hAnsi="PT Astra Serif"/>
          <w:szCs w:val="28"/>
        </w:rPr>
        <w:t>Методика подготовки к беседе заключается в следующем: 1) выбор темы беседы; 2) определение вида беседы и ее содержания (план беседы, вопросы, которые будут задаваться осужденным, возможные вопросы со стороны осужденных); 3) выбор способа (метода) ведения беседы (обсуждение проблемы; ответы на вопросы, обмен опытом, мнениями; дискуссия и т.п.); 4) подбор материалов по теме беседы;</w:t>
      </w:r>
      <w:proofErr w:type="gramEnd"/>
      <w:r w:rsidRPr="00412395">
        <w:rPr>
          <w:rFonts w:ascii="PT Astra Serif" w:hAnsi="PT Astra Serif"/>
          <w:szCs w:val="28"/>
        </w:rPr>
        <w:t xml:space="preserve"> 5) подготовка места, где будет проводиться беседа, наглядных пособий и технических средств; 6) определение времени для беседы.</w:t>
      </w:r>
    </w:p>
    <w:p w:rsidR="00BB351A" w:rsidRPr="00412395" w:rsidRDefault="00BB351A" w:rsidP="00BB351A">
      <w:pPr>
        <w:spacing w:line="360" w:lineRule="auto"/>
        <w:ind w:firstLine="709"/>
        <w:jc w:val="both"/>
        <w:rPr>
          <w:rFonts w:ascii="PT Astra Serif" w:hAnsi="PT Astra Serif"/>
          <w:szCs w:val="28"/>
        </w:rPr>
      </w:pPr>
      <w:r w:rsidRPr="00412395">
        <w:rPr>
          <w:rFonts w:ascii="PT Astra Serif" w:hAnsi="PT Astra Serif"/>
          <w:szCs w:val="28"/>
        </w:rPr>
        <w:t>В методике проведения беседы рекомендуется предусмотреть: вступительное слово ведущего беседу (тема беседы, ее цель и значимость); вопросы-ответы; выводы, которые делают осужденные с помощью ведущего, ответы на возникшие вопросы. Сами вопросы формулируются четко и ясно, чтобы было видно, чего хочет ведущий. Предусмотреть желательно «вопросы в лоб» и те, к которым следует подойти исподволь. Недопустимо читать мораль во время беседы, если она не преследует цели взыскания, ибо это вызывает противодействие со стороны осужденных. Сущность позиции воспитателя должна быть скрыта. Воспитатель, явно преследующий какую-либо цель специальными беседами, надоедает. Важно уметь владеть аудиторией, дать возможность спорить, высказываться осужденным в ходе беседы.</w:t>
      </w:r>
    </w:p>
    <w:p w:rsidR="00A6030D" w:rsidRPr="00412395" w:rsidRDefault="00BB351A" w:rsidP="00BB351A">
      <w:pPr>
        <w:spacing w:line="360" w:lineRule="auto"/>
        <w:ind w:firstLine="709"/>
        <w:jc w:val="both"/>
        <w:rPr>
          <w:rFonts w:ascii="PT Astra Serif" w:hAnsi="PT Astra Serif"/>
          <w:szCs w:val="28"/>
        </w:rPr>
      </w:pPr>
      <w:r w:rsidRPr="00412395">
        <w:rPr>
          <w:rFonts w:ascii="PT Astra Serif" w:hAnsi="PT Astra Serif"/>
          <w:szCs w:val="28"/>
        </w:rPr>
        <w:lastRenderedPageBreak/>
        <w:t xml:space="preserve">Таким образом, формы воспитательных </w:t>
      </w:r>
      <w:proofErr w:type="gramStart"/>
      <w:r w:rsidRPr="00412395">
        <w:rPr>
          <w:rFonts w:ascii="PT Astra Serif" w:hAnsi="PT Astra Serif"/>
          <w:szCs w:val="28"/>
        </w:rPr>
        <w:t>воздействий</w:t>
      </w:r>
      <w:proofErr w:type="gramEnd"/>
      <w:r w:rsidRPr="00412395">
        <w:rPr>
          <w:rFonts w:ascii="PT Astra Serif" w:hAnsi="PT Astra Serif"/>
          <w:szCs w:val="28"/>
        </w:rPr>
        <w:t xml:space="preserve"> рассмотренные выше и другие, находятся во взаимной связи и помогают решению целого комплекса задач. В практике исправительных учреждений накоплено много интересных форм работы с осужденными.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Проблемы реализации: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Риск формализма: «галочка» в отчете вместо реального воздействия.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Сложность учета индивидуальных потребностей в массовой аудитории.</w:t>
      </w:r>
    </w:p>
    <w:p w:rsidR="00E75EF4" w:rsidRPr="00412395" w:rsidRDefault="00E75EF4" w:rsidP="00412395">
      <w:pPr>
        <w:spacing w:after="0" w:line="360" w:lineRule="auto"/>
        <w:ind w:firstLine="709"/>
        <w:jc w:val="both"/>
        <w:rPr>
          <w:rFonts w:ascii="PT Astra Serif" w:hAnsi="PT Astra Serif"/>
          <w:szCs w:val="28"/>
        </w:rPr>
      </w:pPr>
      <w:r w:rsidRPr="00412395">
        <w:rPr>
          <w:rFonts w:ascii="PT Astra Serif" w:hAnsi="PT Astra Serif"/>
          <w:szCs w:val="28"/>
        </w:rPr>
        <w:t>Необходимость баланса между режимными требованиями и воспитательными целями.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b/>
          <w:szCs w:val="28"/>
        </w:rPr>
        <w:t>ВОПРОС 3.</w:t>
      </w:r>
      <w:r w:rsidRPr="00412395">
        <w:rPr>
          <w:rFonts w:ascii="PT Astra Serif" w:hAnsi="PT Astra Serif"/>
          <w:szCs w:val="28"/>
        </w:rPr>
        <w:t xml:space="preserve"> Основные психолого-педагогические методы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понятие, содержание, правовое регулирование и практика реализации</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 xml:space="preserve">3.1. Понятие и место методов в системе </w:t>
      </w:r>
      <w:r w:rsidR="00BB351A" w:rsidRPr="00412395">
        <w:rPr>
          <w:rFonts w:ascii="PT Astra Serif" w:hAnsi="PT Astra Serif"/>
          <w:b/>
          <w:szCs w:val="28"/>
        </w:rPr>
        <w:t>воспитательно-профилактической работы</w:t>
      </w:r>
      <w:r w:rsidR="00A6030D" w:rsidRPr="00412395">
        <w:rPr>
          <w:rFonts w:ascii="PT Astra Serif" w:hAnsi="PT Astra Serif"/>
          <w:b/>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Психолого-педагогический метод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xml:space="preserve"> – это научно обоснованный способ целенаправленного воздействия на сознание, эмоции, волю и поведение личности с целью достижения воспитательных и профилактических результатов.</w:t>
      </w:r>
    </w:p>
    <w:p w:rsidR="00E75EF4" w:rsidRPr="00412395" w:rsidRDefault="00E75EF4" w:rsidP="00204DF7">
      <w:pPr>
        <w:spacing w:after="0" w:line="360" w:lineRule="auto"/>
        <w:ind w:firstLine="709"/>
        <w:jc w:val="both"/>
        <w:rPr>
          <w:rFonts w:ascii="PT Astra Serif" w:hAnsi="PT Astra Serif"/>
          <w:szCs w:val="28"/>
        </w:rPr>
      </w:pPr>
      <w:proofErr w:type="gramStart"/>
      <w:r w:rsidRPr="00412395">
        <w:rPr>
          <w:rFonts w:ascii="PT Astra Serif" w:hAnsi="PT Astra Serif"/>
          <w:szCs w:val="28"/>
        </w:rPr>
        <w:t>Ключевая особенность: методы в УИС сочетают педагогические (убеждение, пример, поощрение) и психологические (диагностика, коррекция, консультирование) подходы, адаптированные к специфике пенитенциарной среды.</w:t>
      </w:r>
      <w:proofErr w:type="gramEnd"/>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3.2. Классификация методов по направленности воздействия</w:t>
      </w:r>
    </w:p>
    <w:p w:rsidR="00E75EF4" w:rsidRPr="00412395" w:rsidRDefault="00E75EF4" w:rsidP="00204DF7">
      <w:pPr>
        <w:spacing w:after="0" w:line="360" w:lineRule="auto"/>
        <w:ind w:firstLine="709"/>
        <w:jc w:val="both"/>
        <w:rPr>
          <w:rFonts w:ascii="PT Astra Serif" w:hAnsi="PT Astra Serif"/>
          <w:szCs w:val="28"/>
        </w:rPr>
      </w:pPr>
    </w:p>
    <w:tbl>
      <w:tblPr>
        <w:tblStyle w:val="a3"/>
        <w:tblW w:w="0" w:type="auto"/>
        <w:tblLook w:val="04A0"/>
      </w:tblPr>
      <w:tblGrid>
        <w:gridCol w:w="3190"/>
        <w:gridCol w:w="3190"/>
        <w:gridCol w:w="3190"/>
      </w:tblGrid>
      <w:tr w:rsidR="00E75EF4" w:rsidRPr="00412395" w:rsidTr="000E49D8">
        <w:tc>
          <w:tcPr>
            <w:tcW w:w="3190" w:type="dxa"/>
            <w:vAlign w:val="center"/>
          </w:tcPr>
          <w:p w:rsidR="00E75EF4" w:rsidRPr="00412395" w:rsidRDefault="00E75EF4" w:rsidP="00204DF7">
            <w:pPr>
              <w:spacing w:line="360" w:lineRule="auto"/>
              <w:jc w:val="center"/>
              <w:divId w:val="2023126185"/>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Группа методов</w:t>
            </w:r>
          </w:p>
        </w:tc>
        <w:tc>
          <w:tcPr>
            <w:tcW w:w="3190" w:type="dxa"/>
            <w:vAlign w:val="center"/>
          </w:tcPr>
          <w:p w:rsidR="00E75EF4" w:rsidRPr="00412395" w:rsidRDefault="00E75EF4" w:rsidP="00204DF7">
            <w:pPr>
              <w:spacing w:line="360" w:lineRule="auto"/>
              <w:jc w:val="center"/>
              <w:divId w:val="880746139"/>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Суть</w:t>
            </w:r>
          </w:p>
        </w:tc>
        <w:tc>
          <w:tcPr>
            <w:tcW w:w="3190" w:type="dxa"/>
            <w:vAlign w:val="center"/>
          </w:tcPr>
          <w:p w:rsidR="00E75EF4" w:rsidRPr="00412395" w:rsidRDefault="00E75EF4" w:rsidP="00204DF7">
            <w:pPr>
              <w:spacing w:line="360" w:lineRule="auto"/>
              <w:jc w:val="center"/>
              <w:divId w:val="711658893"/>
              <w:rPr>
                <w:rFonts w:ascii="PT Astra Serif" w:hAnsi="PT Astra Serif" w:cs="Arial"/>
                <w:b/>
                <w:bCs/>
                <w:color w:val="1D1D1F"/>
                <w:szCs w:val="28"/>
              </w:rPr>
            </w:pPr>
            <w:r w:rsidRPr="00412395">
              <w:rPr>
                <w:rStyle w:val="qwen-markdown-text"/>
                <w:rFonts w:ascii="PT Astra Serif" w:hAnsi="PT Astra Serif" w:cs="Arial"/>
                <w:b/>
                <w:bCs/>
                <w:color w:val="1D1D1F"/>
                <w:szCs w:val="28"/>
                <w:bdr w:val="single" w:sz="2" w:space="0" w:color="E3E3E3" w:frame="1"/>
              </w:rPr>
              <w:t>Примеры применения</w:t>
            </w:r>
          </w:p>
        </w:tc>
      </w:tr>
      <w:tr w:rsidR="00E75EF4" w:rsidRPr="00412395" w:rsidTr="000E49D8">
        <w:tc>
          <w:tcPr>
            <w:tcW w:w="3190" w:type="dxa"/>
            <w:vAlign w:val="center"/>
          </w:tcPr>
          <w:p w:rsidR="00E75EF4" w:rsidRPr="00412395" w:rsidRDefault="00E75EF4" w:rsidP="00204DF7">
            <w:pPr>
              <w:spacing w:line="360" w:lineRule="auto"/>
              <w:divId w:val="2029670201"/>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Методы формирования сознания</w:t>
            </w:r>
          </w:p>
        </w:tc>
        <w:tc>
          <w:tcPr>
            <w:tcW w:w="3190" w:type="dxa"/>
            <w:vAlign w:val="center"/>
          </w:tcPr>
          <w:p w:rsidR="00E75EF4" w:rsidRPr="00412395" w:rsidRDefault="00E75EF4" w:rsidP="00204DF7">
            <w:pPr>
              <w:spacing w:line="360" w:lineRule="auto"/>
              <w:divId w:val="1530141870"/>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Воздействие на знания, убеждения, ценностные ориентации</w:t>
            </w:r>
          </w:p>
        </w:tc>
        <w:tc>
          <w:tcPr>
            <w:tcW w:w="3190" w:type="dxa"/>
            <w:vAlign w:val="center"/>
          </w:tcPr>
          <w:p w:rsidR="00E75EF4" w:rsidRPr="00412395" w:rsidRDefault="00E75EF4" w:rsidP="00204DF7">
            <w:pPr>
              <w:spacing w:line="360" w:lineRule="auto"/>
              <w:divId w:val="2092433840"/>
              <w:rPr>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xml:space="preserve">• Беседа-разъяснение правовых норм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Анализ жизненных ситуаций</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lastRenderedPageBreak/>
              <w:t>• Дискуссии на этические темы</w:t>
            </w:r>
          </w:p>
        </w:tc>
      </w:tr>
      <w:tr w:rsidR="00E75EF4" w:rsidRPr="00412395" w:rsidTr="000E49D8">
        <w:tc>
          <w:tcPr>
            <w:tcW w:w="3190" w:type="dxa"/>
            <w:vAlign w:val="center"/>
          </w:tcPr>
          <w:p w:rsidR="00E75EF4" w:rsidRPr="00412395" w:rsidRDefault="00E75EF4" w:rsidP="00204DF7">
            <w:pPr>
              <w:spacing w:line="360" w:lineRule="auto"/>
              <w:divId w:val="1365138254"/>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lastRenderedPageBreak/>
              <w:t>Методы организации деятельности и поведения</w:t>
            </w:r>
          </w:p>
        </w:tc>
        <w:tc>
          <w:tcPr>
            <w:tcW w:w="3190" w:type="dxa"/>
            <w:vAlign w:val="center"/>
          </w:tcPr>
          <w:p w:rsidR="00E75EF4" w:rsidRPr="00412395" w:rsidRDefault="00E75EF4" w:rsidP="00204DF7">
            <w:pPr>
              <w:spacing w:line="360" w:lineRule="auto"/>
              <w:divId w:val="1951205625"/>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Создание условий для отработки новых моделей поведения</w:t>
            </w:r>
          </w:p>
        </w:tc>
        <w:tc>
          <w:tcPr>
            <w:tcW w:w="3190" w:type="dxa"/>
            <w:vAlign w:val="center"/>
          </w:tcPr>
          <w:p w:rsidR="00E75EF4" w:rsidRPr="00412395" w:rsidRDefault="00E75EF4" w:rsidP="00204DF7">
            <w:pPr>
              <w:spacing w:line="360" w:lineRule="auto"/>
              <w:divId w:val="1216773886"/>
              <w:rPr>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Поручения в отряде (ответственный за порядок, библиотекарь)</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xml:space="preserve">• Участие в трудовых коллективах, волонтерских проектах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Ролевые игры, моделирование ситуаций освобождения</w:t>
            </w:r>
          </w:p>
        </w:tc>
      </w:tr>
      <w:tr w:rsidR="00E75EF4" w:rsidRPr="00412395" w:rsidTr="000E49D8">
        <w:tc>
          <w:tcPr>
            <w:tcW w:w="3190" w:type="dxa"/>
            <w:vAlign w:val="center"/>
          </w:tcPr>
          <w:p w:rsidR="00E75EF4" w:rsidRPr="00412395" w:rsidRDefault="00E75EF4" w:rsidP="00204DF7">
            <w:pPr>
              <w:spacing w:line="360" w:lineRule="auto"/>
              <w:divId w:val="268896992"/>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Методы стимулирования и мотивации</w:t>
            </w:r>
          </w:p>
        </w:tc>
        <w:tc>
          <w:tcPr>
            <w:tcW w:w="3190" w:type="dxa"/>
            <w:vAlign w:val="center"/>
          </w:tcPr>
          <w:p w:rsidR="00E75EF4" w:rsidRPr="00412395" w:rsidRDefault="00E75EF4" w:rsidP="00204DF7">
            <w:pPr>
              <w:spacing w:line="360" w:lineRule="auto"/>
              <w:divId w:val="863447461"/>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Активизация внутренних ресурсов личности</w:t>
            </w:r>
          </w:p>
        </w:tc>
        <w:tc>
          <w:tcPr>
            <w:tcW w:w="3190" w:type="dxa"/>
            <w:vAlign w:val="center"/>
          </w:tcPr>
          <w:p w:rsidR="00E75EF4" w:rsidRPr="00412395" w:rsidRDefault="00E75EF4" w:rsidP="00204DF7">
            <w:pPr>
              <w:spacing w:line="360" w:lineRule="auto"/>
              <w:divId w:val="2137138802"/>
              <w:rPr>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xml:space="preserve">• Поощрения (благодарность, снятие взыскания, УДО)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Визуализация целей («карта пути к свободе»)</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Техники позитивного подкрепления в работе с сотрудниками</w:t>
            </w:r>
          </w:p>
        </w:tc>
      </w:tr>
      <w:tr w:rsidR="00E75EF4" w:rsidRPr="00412395" w:rsidTr="000E49D8">
        <w:tc>
          <w:tcPr>
            <w:tcW w:w="3190" w:type="dxa"/>
            <w:vAlign w:val="center"/>
          </w:tcPr>
          <w:p w:rsidR="00E75EF4" w:rsidRPr="00412395" w:rsidRDefault="00E75EF4" w:rsidP="00204DF7">
            <w:pPr>
              <w:spacing w:line="360" w:lineRule="auto"/>
              <w:divId w:val="2114547585"/>
              <w:rPr>
                <w:rFonts w:ascii="PT Astra Serif" w:hAnsi="PT Astra Serif" w:cs="Arial"/>
                <w:color w:val="1D1D1F"/>
                <w:szCs w:val="28"/>
              </w:rPr>
            </w:pPr>
            <w:r w:rsidRPr="00412395">
              <w:rPr>
                <w:rStyle w:val="qwen-markdown-text"/>
                <w:rFonts w:ascii="PT Astra Serif" w:hAnsi="PT Astra Serif" w:cs="Arial"/>
                <w:b/>
                <w:bCs/>
                <w:color w:val="1D1D1F"/>
                <w:szCs w:val="28"/>
                <w:bdr w:val="single" w:sz="2" w:space="0" w:color="E3E3E3" w:frame="1"/>
              </w:rPr>
              <w:t>Методы контроля и коррекции</w:t>
            </w:r>
          </w:p>
        </w:tc>
        <w:tc>
          <w:tcPr>
            <w:tcW w:w="3190" w:type="dxa"/>
            <w:vAlign w:val="center"/>
          </w:tcPr>
          <w:p w:rsidR="00E75EF4" w:rsidRPr="00412395" w:rsidRDefault="00E75EF4" w:rsidP="00204DF7">
            <w:pPr>
              <w:spacing w:line="360" w:lineRule="auto"/>
              <w:divId w:val="1495533431"/>
              <w:rPr>
                <w:rFonts w:ascii="PT Astra Serif" w:hAnsi="PT Astra Serif" w:cs="Arial"/>
                <w:color w:val="1D1D1F"/>
                <w:szCs w:val="28"/>
              </w:rPr>
            </w:pPr>
            <w:r w:rsidRPr="00412395">
              <w:rPr>
                <w:rStyle w:val="qwen-markdown-text"/>
                <w:rFonts w:ascii="PT Astra Serif" w:hAnsi="PT Astra Serif" w:cs="Arial"/>
                <w:color w:val="1D1D1F"/>
                <w:szCs w:val="28"/>
                <w:bdr w:val="single" w:sz="2" w:space="0" w:color="E3E3E3" w:frame="1"/>
              </w:rPr>
              <w:t>Оценка результатов и корректировка траектории</w:t>
            </w:r>
          </w:p>
        </w:tc>
        <w:tc>
          <w:tcPr>
            <w:tcW w:w="3190" w:type="dxa"/>
            <w:vAlign w:val="center"/>
          </w:tcPr>
          <w:p w:rsidR="00E75EF4" w:rsidRPr="00412395" w:rsidRDefault="00E75EF4" w:rsidP="00204DF7">
            <w:pPr>
              <w:spacing w:line="360" w:lineRule="auto"/>
              <w:divId w:val="357241178"/>
              <w:rPr>
                <w:rFonts w:ascii="PT Astra Serif" w:hAnsi="PT Astra Serif"/>
                <w:color w:val="615CED"/>
                <w:szCs w:val="28"/>
                <w:bdr w:val="single" w:sz="2" w:space="0" w:color="E3E3E3" w:frame="1"/>
              </w:rPr>
            </w:pPr>
            <w:r w:rsidRPr="00412395">
              <w:rPr>
                <w:rStyle w:val="qwen-markdown-text"/>
                <w:rFonts w:ascii="PT Astra Serif" w:hAnsi="PT Astra Serif" w:cs="Arial"/>
                <w:color w:val="1D1D1F"/>
                <w:szCs w:val="28"/>
                <w:bdr w:val="single" w:sz="2" w:space="0" w:color="E3E3E3" w:frame="1"/>
              </w:rPr>
              <w:t xml:space="preserve">• Наблюдение, анализ динамики поведения </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Психодиагностика (тесты, проективные методики)</w:t>
            </w:r>
            <w:r w:rsidRPr="00412395">
              <w:rPr>
                <w:rFonts w:ascii="PT Astra Serif" w:hAnsi="PT Astra Serif" w:cs="Arial"/>
                <w:color w:val="1D1D1F"/>
                <w:szCs w:val="28"/>
                <w:bdr w:val="single" w:sz="2" w:space="0" w:color="E3E3E3" w:frame="1"/>
              </w:rPr>
              <w:br/>
            </w:r>
            <w:r w:rsidRPr="00412395">
              <w:rPr>
                <w:rStyle w:val="qwen-markdown-text"/>
                <w:rFonts w:ascii="PT Astra Serif" w:hAnsi="PT Astra Serif" w:cs="Arial"/>
                <w:color w:val="1D1D1F"/>
                <w:szCs w:val="28"/>
                <w:bdr w:val="single" w:sz="2" w:space="0" w:color="E3E3E3" w:frame="1"/>
              </w:rPr>
              <w:t>• Обратная связь, рефлексивные сессии</w:t>
            </w:r>
          </w:p>
        </w:tc>
      </w:tr>
    </w:tbl>
    <w:p w:rsidR="00E75EF4" w:rsidRPr="00412395" w:rsidRDefault="00E75EF4" w:rsidP="00204DF7">
      <w:pPr>
        <w:spacing w:after="0" w:line="360" w:lineRule="auto"/>
        <w:ind w:firstLine="709"/>
        <w:jc w:val="both"/>
        <w:rPr>
          <w:rFonts w:ascii="PT Astra Serif" w:hAnsi="PT Astra Serif"/>
          <w:szCs w:val="28"/>
        </w:rPr>
      </w:pP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3.3. Правовое регулирование применения методов</w:t>
      </w:r>
      <w:r w:rsidR="00A6030D" w:rsidRPr="00412395">
        <w:rPr>
          <w:rFonts w:ascii="PT Astra Serif" w:hAnsi="PT Astra Serif"/>
          <w:b/>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lastRenderedPageBreak/>
        <w:t xml:space="preserve">УИК РФ (ст. 110) прямо указывает, что воспитательная работа осуществляется «на основе психолого-педагогических методов»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Приказ Минюста № 350 детализирует допустимые методы, запрещая унижающие достоинство, жестокие или дискриминационные воздействия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Ведомственные инструкции регламентируют:</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Порядок проведения психодиагностики (добровольность, конфиденциальность);</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Использование методов убеждения и поощрения;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Запрет на применение методов, связанных с психологическим насилием.</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3.4. Практика реализации</w:t>
      </w:r>
      <w:r w:rsidR="00A6030D" w:rsidRPr="00412395">
        <w:rPr>
          <w:rFonts w:ascii="PT Astra Serif" w:hAnsi="PT Astra Serif"/>
          <w:b/>
          <w:szCs w:val="28"/>
        </w:rPr>
        <w:t>.</w:t>
      </w:r>
    </w:p>
    <w:p w:rsidR="00E75EF4" w:rsidRPr="00412395" w:rsidRDefault="00A6030D" w:rsidP="00204DF7">
      <w:pPr>
        <w:spacing w:after="0" w:line="360" w:lineRule="auto"/>
        <w:ind w:firstLine="709"/>
        <w:jc w:val="both"/>
        <w:rPr>
          <w:rFonts w:ascii="PT Astra Serif" w:hAnsi="PT Astra Serif"/>
          <w:szCs w:val="28"/>
        </w:rPr>
      </w:pPr>
      <w:r w:rsidRPr="00412395">
        <w:rPr>
          <w:rFonts w:ascii="PT Astra Serif" w:hAnsi="PT Astra Serif"/>
          <w:szCs w:val="28"/>
        </w:rPr>
        <w:t>1.</w:t>
      </w:r>
      <w:r w:rsidR="00E75EF4" w:rsidRPr="00412395">
        <w:rPr>
          <w:rFonts w:ascii="PT Astra Serif" w:hAnsi="PT Astra Serif"/>
          <w:szCs w:val="28"/>
        </w:rPr>
        <w:t xml:space="preserve"> </w:t>
      </w:r>
      <w:proofErr w:type="spellStart"/>
      <w:r w:rsidR="00E75EF4" w:rsidRPr="00412395">
        <w:rPr>
          <w:rFonts w:ascii="PT Astra Serif" w:hAnsi="PT Astra Serif"/>
          <w:szCs w:val="28"/>
        </w:rPr>
        <w:t>Когнитивн</w:t>
      </w:r>
      <w:proofErr w:type="gramStart"/>
      <w:r w:rsidR="00E75EF4" w:rsidRPr="00412395">
        <w:rPr>
          <w:rFonts w:ascii="PT Astra Serif" w:hAnsi="PT Astra Serif"/>
          <w:szCs w:val="28"/>
        </w:rPr>
        <w:t>о</w:t>
      </w:r>
      <w:proofErr w:type="spellEnd"/>
      <w:r w:rsidR="00E75EF4" w:rsidRPr="00412395">
        <w:rPr>
          <w:rFonts w:ascii="PT Astra Serif" w:hAnsi="PT Astra Serif"/>
          <w:szCs w:val="28"/>
        </w:rPr>
        <w:t>-</w:t>
      </w:r>
      <w:proofErr w:type="gramEnd"/>
      <w:r w:rsidRPr="00412395">
        <w:rPr>
          <w:rFonts w:ascii="PT Astra Serif" w:hAnsi="PT Astra Serif"/>
          <w:szCs w:val="28"/>
        </w:rPr>
        <w:t xml:space="preserve"> </w:t>
      </w:r>
      <w:r w:rsidR="00E75EF4" w:rsidRPr="00412395">
        <w:rPr>
          <w:rFonts w:ascii="PT Astra Serif" w:hAnsi="PT Astra Serif"/>
          <w:szCs w:val="28"/>
        </w:rPr>
        <w:t>поведенческий подход с осужденными за насильственные преступления</w:t>
      </w:r>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Цель: снижение уровня агрессии, развитие навыков </w:t>
      </w:r>
      <w:proofErr w:type="spellStart"/>
      <w:r w:rsidRPr="00412395">
        <w:rPr>
          <w:rFonts w:ascii="PT Astra Serif" w:hAnsi="PT Astra Serif"/>
          <w:szCs w:val="28"/>
        </w:rPr>
        <w:t>саморегуляции</w:t>
      </w:r>
      <w:proofErr w:type="spellEnd"/>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Результат: по данным </w:t>
      </w:r>
      <w:proofErr w:type="spellStart"/>
      <w:r w:rsidRPr="00412395">
        <w:rPr>
          <w:rFonts w:ascii="PT Astra Serif" w:hAnsi="PT Astra Serif"/>
          <w:szCs w:val="28"/>
        </w:rPr>
        <w:t>пилотных</w:t>
      </w:r>
      <w:proofErr w:type="spellEnd"/>
      <w:r w:rsidRPr="00412395">
        <w:rPr>
          <w:rFonts w:ascii="PT Astra Serif" w:hAnsi="PT Astra Serif"/>
          <w:szCs w:val="28"/>
        </w:rPr>
        <w:t xml:space="preserve"> программ, снижение повторных нарушений режима на 30–40% в экспериментальных группах.</w:t>
      </w:r>
    </w:p>
    <w:p w:rsidR="00E75EF4" w:rsidRPr="00412395" w:rsidRDefault="00A6030D" w:rsidP="00204DF7">
      <w:pPr>
        <w:spacing w:after="0" w:line="360" w:lineRule="auto"/>
        <w:ind w:firstLine="709"/>
        <w:jc w:val="both"/>
        <w:rPr>
          <w:rFonts w:ascii="PT Astra Serif" w:hAnsi="PT Astra Serif"/>
          <w:szCs w:val="28"/>
        </w:rPr>
      </w:pPr>
      <w:r w:rsidRPr="00412395">
        <w:rPr>
          <w:rFonts w:ascii="PT Astra Serif" w:hAnsi="PT Astra Serif"/>
          <w:szCs w:val="28"/>
        </w:rPr>
        <w:t>2.</w:t>
      </w:r>
      <w:r w:rsidR="00E75EF4" w:rsidRPr="00412395">
        <w:rPr>
          <w:rFonts w:ascii="PT Astra Serif" w:hAnsi="PT Astra Serif"/>
          <w:szCs w:val="28"/>
        </w:rPr>
        <w:t xml:space="preserve"> Профилактика выгорания у сотрудников </w:t>
      </w:r>
      <w:proofErr w:type="spellStart"/>
      <w:r w:rsidR="00E75EF4" w:rsidRPr="00412395">
        <w:rPr>
          <w:rFonts w:ascii="PT Astra Serif" w:hAnsi="PT Astra Serif"/>
          <w:szCs w:val="28"/>
        </w:rPr>
        <w:t>оперотделов</w:t>
      </w:r>
      <w:proofErr w:type="spellEnd"/>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Цель: сохранение психического здоровья, повышение эффективности.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Методы: техники эмоциональной разгрузки, обучение </w:t>
      </w:r>
      <w:proofErr w:type="spellStart"/>
      <w:proofErr w:type="gramStart"/>
      <w:r w:rsidRPr="00412395">
        <w:rPr>
          <w:rFonts w:ascii="PT Astra Serif" w:hAnsi="PT Astra Serif"/>
          <w:szCs w:val="28"/>
        </w:rPr>
        <w:t>тайм-менеджменту</w:t>
      </w:r>
      <w:proofErr w:type="spellEnd"/>
      <w:proofErr w:type="gramEnd"/>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Результат: снижение уровня профессионального выгорания на 25% за 6 месяцев</w:t>
      </w:r>
      <w:r w:rsidR="00A6030D" w:rsidRPr="00412395">
        <w:rPr>
          <w:rFonts w:ascii="PT Astra Serif" w:hAnsi="PT Astra Serif"/>
          <w:szCs w:val="28"/>
        </w:rPr>
        <w:t>.</w:t>
      </w:r>
      <w:r w:rsidRPr="00412395">
        <w:rPr>
          <w:rFonts w:ascii="PT Astra Serif" w:hAnsi="PT Astra Serif"/>
          <w:szCs w:val="28"/>
        </w:rPr>
        <w:t xml:space="preserve"> </w:t>
      </w:r>
    </w:p>
    <w:p w:rsidR="00E75EF4" w:rsidRPr="00412395" w:rsidRDefault="00A6030D" w:rsidP="00204DF7">
      <w:pPr>
        <w:spacing w:after="0" w:line="360" w:lineRule="auto"/>
        <w:ind w:firstLine="709"/>
        <w:jc w:val="both"/>
        <w:rPr>
          <w:rFonts w:ascii="PT Astra Serif" w:hAnsi="PT Astra Serif"/>
          <w:szCs w:val="28"/>
        </w:rPr>
      </w:pPr>
      <w:r w:rsidRPr="00412395">
        <w:rPr>
          <w:rFonts w:ascii="PT Astra Serif" w:hAnsi="PT Astra Serif"/>
          <w:szCs w:val="28"/>
        </w:rPr>
        <w:t>3.</w:t>
      </w:r>
      <w:r w:rsidR="00E75EF4" w:rsidRPr="00412395">
        <w:rPr>
          <w:rFonts w:ascii="PT Astra Serif" w:hAnsi="PT Astra Serif"/>
          <w:szCs w:val="28"/>
        </w:rPr>
        <w:t xml:space="preserve"> Подготовка к освобождению через метод проектов</w:t>
      </w:r>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Цель: формирование практических навыков жизни на свободе.</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Методы: групповая работа над проектом «Мой первый месяц на воле» (документы, жилье, работа, бюджет).</w:t>
      </w:r>
    </w:p>
    <w:p w:rsidR="00E75EF4" w:rsidRPr="00412395" w:rsidRDefault="00E75EF4" w:rsidP="00412395">
      <w:pPr>
        <w:spacing w:after="0" w:line="360" w:lineRule="auto"/>
        <w:ind w:firstLine="709"/>
        <w:jc w:val="both"/>
        <w:rPr>
          <w:rFonts w:ascii="PT Astra Serif" w:hAnsi="PT Astra Serif"/>
          <w:szCs w:val="28"/>
        </w:rPr>
      </w:pPr>
      <w:r w:rsidRPr="00412395">
        <w:rPr>
          <w:rFonts w:ascii="PT Astra Serif" w:hAnsi="PT Astra Serif"/>
          <w:szCs w:val="28"/>
        </w:rPr>
        <w:t>Результат: повышение уверенности осужденных, снижение тревожности, улучшение показателей трудоустройства после освобождения.</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ВОПРОС 4. Классификация психолого-педагогических методов воспитательно-профилактической работы</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lastRenderedPageBreak/>
        <w:t>4.</w:t>
      </w:r>
      <w:r w:rsidR="00A6030D" w:rsidRPr="00412395">
        <w:rPr>
          <w:rFonts w:ascii="PT Astra Serif" w:hAnsi="PT Astra Serif"/>
          <w:b/>
          <w:szCs w:val="28"/>
        </w:rPr>
        <w:t>1</w:t>
      </w:r>
      <w:r w:rsidRPr="00412395">
        <w:rPr>
          <w:rFonts w:ascii="PT Astra Serif" w:hAnsi="PT Astra Serif"/>
          <w:b/>
          <w:szCs w:val="28"/>
        </w:rPr>
        <w:t>. Детализация ключевых групп методов</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Методы убеждения и разъяснения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Суть: логическое и эмоциональное обоснование необходимости изменения поведения.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Техники: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Сократический диалог (наводящие вопросы);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Анализ последствий («что будет, если...»);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Использование авторитетных источников (закон, опыт успешных </w:t>
      </w:r>
      <w:proofErr w:type="spellStart"/>
      <w:r w:rsidRPr="00412395">
        <w:rPr>
          <w:rFonts w:ascii="PT Astra Serif" w:hAnsi="PT Astra Serif"/>
          <w:szCs w:val="28"/>
        </w:rPr>
        <w:t>ресоциализантов</w:t>
      </w:r>
      <w:proofErr w:type="spellEnd"/>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Особенности в УИС: необходимо учитывать уровень образования, критичность мышления, возможное сопротивление осужденных.</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Методы примера и моделирования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Суть: демонстрация позитивных образцов поведения для подражания.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Источники примера:</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Сотрудники УИС (профессионализм, этичность);</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Бывшие осужденные, успешно </w:t>
      </w:r>
      <w:proofErr w:type="spellStart"/>
      <w:r w:rsidRPr="00412395">
        <w:rPr>
          <w:rFonts w:ascii="PT Astra Serif" w:hAnsi="PT Astra Serif"/>
          <w:szCs w:val="28"/>
        </w:rPr>
        <w:t>ресоциализировавшиеся</w:t>
      </w:r>
      <w:proofErr w:type="spellEnd"/>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Герои литературы, истории, культуры;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Положительные лидеры в среде осужденных (при контроле администрации)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Риск: негативный пример (криминальные авторитеты) может иметь более сильное воздействие, поэтому требуется постоянный мониторинг неформальных отношений.</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Методы поощрения и взыскания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Правовая основа: гл. 12–13 УИК РФ регламентирует меры поощрения и взыскания.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Психологический аспект:</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Поощрение должно быть своевременным, соразмерным, публичным (для массового эффекта).</w:t>
      </w:r>
    </w:p>
    <w:p w:rsidR="00E75EF4" w:rsidRPr="00412395" w:rsidRDefault="00E75EF4" w:rsidP="00204DF7">
      <w:pPr>
        <w:spacing w:after="0" w:line="360" w:lineRule="auto"/>
        <w:ind w:firstLine="709"/>
        <w:jc w:val="both"/>
        <w:rPr>
          <w:rFonts w:ascii="PT Astra Serif" w:hAnsi="PT Astra Serif"/>
          <w:szCs w:val="28"/>
        </w:rPr>
      </w:pPr>
      <w:proofErr w:type="gramStart"/>
      <w:r w:rsidRPr="00412395">
        <w:rPr>
          <w:rFonts w:ascii="PT Astra Serif" w:hAnsi="PT Astra Serif"/>
          <w:szCs w:val="28"/>
        </w:rPr>
        <w:t>Взыскание – обоснованным, справедливым, с разъяснением причин и путей исправления.</w:t>
      </w:r>
      <w:proofErr w:type="gramEnd"/>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lastRenderedPageBreak/>
        <w:t xml:space="preserve">Практика: перевод в облегченные условия отбывания наказания за положительные изменения – мощный </w:t>
      </w:r>
      <w:proofErr w:type="spellStart"/>
      <w:r w:rsidRPr="00412395">
        <w:rPr>
          <w:rFonts w:ascii="PT Astra Serif" w:hAnsi="PT Astra Serif"/>
          <w:szCs w:val="28"/>
        </w:rPr>
        <w:t>мотиватор</w:t>
      </w:r>
      <w:proofErr w:type="spellEnd"/>
      <w:r w:rsidRPr="00412395">
        <w:rPr>
          <w:rFonts w:ascii="PT Astra Serif" w:hAnsi="PT Astra Serif"/>
          <w:szCs w:val="28"/>
        </w:rPr>
        <w:t xml:space="preserve"> </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Методы рефлексии и самовоспитания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Суть: активизация внутреннего ресурса личности для </w:t>
      </w:r>
      <w:proofErr w:type="spellStart"/>
      <w:r w:rsidRPr="00412395">
        <w:rPr>
          <w:rFonts w:ascii="PT Astra Serif" w:hAnsi="PT Astra Serif"/>
          <w:szCs w:val="28"/>
        </w:rPr>
        <w:t>самоизменения</w:t>
      </w:r>
      <w:proofErr w:type="spellEnd"/>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Техники: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Ведение дневника исправления;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Упражнения на осознание ценностей и целей;</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Групповая рефлексия после мероприятий.</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Особенность: требует высокого уровня доверия между сотрудником и осужденным, что в условиях УИС формируется постепенно.</w:t>
      </w:r>
    </w:p>
    <w:tbl>
      <w:tblPr>
        <w:tblStyle w:val="a3"/>
        <w:tblW w:w="0" w:type="auto"/>
        <w:tblLook w:val="04A0"/>
      </w:tblPr>
      <w:tblGrid>
        <w:gridCol w:w="3190"/>
        <w:gridCol w:w="3190"/>
        <w:gridCol w:w="3190"/>
      </w:tblGrid>
      <w:tr w:rsidR="00E75EF4" w:rsidRPr="00412395" w:rsidTr="004A3D3E">
        <w:tc>
          <w:tcPr>
            <w:tcW w:w="3190" w:type="dxa"/>
            <w:vAlign w:val="center"/>
          </w:tcPr>
          <w:p w:rsidR="00E75EF4" w:rsidRPr="00412395" w:rsidRDefault="00E75EF4" w:rsidP="00204DF7">
            <w:pPr>
              <w:spacing w:line="360" w:lineRule="auto"/>
              <w:jc w:val="center"/>
              <w:divId w:val="1770156776"/>
              <w:rPr>
                <w:rFonts w:ascii="PT Astra Serif" w:hAnsi="PT Astra Serif" w:cs="Times New Roman"/>
                <w:b/>
                <w:bCs/>
                <w:color w:val="1D1D1F"/>
                <w:szCs w:val="28"/>
              </w:rPr>
            </w:pPr>
            <w:r w:rsidRPr="00412395">
              <w:rPr>
                <w:rStyle w:val="qwen-markdown-text"/>
                <w:rFonts w:ascii="PT Astra Serif" w:hAnsi="PT Astra Serif" w:cs="Times New Roman"/>
                <w:b/>
                <w:bCs/>
                <w:color w:val="1D1D1F"/>
                <w:szCs w:val="28"/>
                <w:bdr w:val="single" w:sz="2" w:space="0" w:color="E3E3E3" w:frame="1"/>
              </w:rPr>
              <w:t>Категория</w:t>
            </w:r>
          </w:p>
        </w:tc>
        <w:tc>
          <w:tcPr>
            <w:tcW w:w="3190" w:type="dxa"/>
            <w:vAlign w:val="center"/>
          </w:tcPr>
          <w:p w:rsidR="00E75EF4" w:rsidRPr="00412395" w:rsidRDefault="00E75EF4" w:rsidP="00204DF7">
            <w:pPr>
              <w:spacing w:line="360" w:lineRule="auto"/>
              <w:jc w:val="center"/>
              <w:divId w:val="1573855134"/>
              <w:rPr>
                <w:rFonts w:ascii="PT Astra Serif" w:hAnsi="PT Astra Serif" w:cs="Times New Roman"/>
                <w:b/>
                <w:bCs/>
                <w:color w:val="1D1D1F"/>
                <w:szCs w:val="28"/>
              </w:rPr>
            </w:pPr>
            <w:r w:rsidRPr="00412395">
              <w:rPr>
                <w:rStyle w:val="qwen-markdown-text"/>
                <w:rFonts w:ascii="PT Astra Serif" w:hAnsi="PT Astra Serif" w:cs="Times New Roman"/>
                <w:b/>
                <w:bCs/>
                <w:color w:val="1D1D1F"/>
                <w:szCs w:val="28"/>
                <w:bdr w:val="single" w:sz="2" w:space="0" w:color="E3E3E3" w:frame="1"/>
              </w:rPr>
              <w:t>Рекомендуемые методы</w:t>
            </w:r>
          </w:p>
        </w:tc>
        <w:tc>
          <w:tcPr>
            <w:tcW w:w="3190" w:type="dxa"/>
            <w:vAlign w:val="center"/>
          </w:tcPr>
          <w:p w:rsidR="00E75EF4" w:rsidRPr="00412395" w:rsidRDefault="00E75EF4" w:rsidP="00204DF7">
            <w:pPr>
              <w:spacing w:line="360" w:lineRule="auto"/>
              <w:jc w:val="center"/>
              <w:divId w:val="1856654881"/>
              <w:rPr>
                <w:rFonts w:ascii="PT Astra Serif" w:hAnsi="PT Astra Serif" w:cs="Times New Roman"/>
                <w:b/>
                <w:bCs/>
                <w:color w:val="1D1D1F"/>
                <w:szCs w:val="28"/>
              </w:rPr>
            </w:pPr>
            <w:r w:rsidRPr="00412395">
              <w:rPr>
                <w:rStyle w:val="qwen-markdown-text"/>
                <w:rFonts w:ascii="PT Astra Serif" w:hAnsi="PT Astra Serif" w:cs="Times New Roman"/>
                <w:b/>
                <w:bCs/>
                <w:color w:val="1D1D1F"/>
                <w:szCs w:val="28"/>
                <w:bdr w:val="single" w:sz="2" w:space="0" w:color="E3E3E3" w:frame="1"/>
              </w:rPr>
              <w:t>Ограничения</w:t>
            </w:r>
          </w:p>
        </w:tc>
      </w:tr>
      <w:tr w:rsidR="00E75EF4" w:rsidRPr="00412395" w:rsidTr="004A3D3E">
        <w:tc>
          <w:tcPr>
            <w:tcW w:w="3190" w:type="dxa"/>
            <w:vAlign w:val="center"/>
          </w:tcPr>
          <w:p w:rsidR="00E75EF4" w:rsidRPr="00412395" w:rsidRDefault="00E75EF4" w:rsidP="00204DF7">
            <w:pPr>
              <w:spacing w:line="360" w:lineRule="auto"/>
              <w:divId w:val="1866554370"/>
              <w:rPr>
                <w:rFonts w:ascii="PT Astra Serif" w:hAnsi="PT Astra Serif" w:cs="Times New Roman"/>
                <w:color w:val="1D1D1F"/>
                <w:szCs w:val="28"/>
              </w:rPr>
            </w:pPr>
            <w:r w:rsidRPr="00412395">
              <w:rPr>
                <w:rStyle w:val="qwen-markdown-text"/>
                <w:rFonts w:ascii="PT Astra Serif" w:hAnsi="PT Astra Serif" w:cs="Times New Roman"/>
                <w:b/>
                <w:bCs/>
                <w:color w:val="1D1D1F"/>
                <w:szCs w:val="28"/>
                <w:bdr w:val="single" w:sz="2" w:space="0" w:color="E3E3E3" w:frame="1"/>
              </w:rPr>
              <w:t>Несовершеннолетние</w:t>
            </w:r>
          </w:p>
        </w:tc>
        <w:tc>
          <w:tcPr>
            <w:tcW w:w="3190" w:type="dxa"/>
            <w:vAlign w:val="center"/>
          </w:tcPr>
          <w:p w:rsidR="00E75EF4" w:rsidRPr="00412395" w:rsidRDefault="00E75EF4" w:rsidP="00204DF7">
            <w:pPr>
              <w:spacing w:line="360" w:lineRule="auto"/>
              <w:divId w:val="1244952558"/>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xml:space="preserve">Игровые методы, </w:t>
            </w:r>
            <w:proofErr w:type="spellStart"/>
            <w:r w:rsidRPr="00412395">
              <w:rPr>
                <w:rStyle w:val="qwen-markdown-text"/>
                <w:rFonts w:ascii="PT Astra Serif" w:hAnsi="PT Astra Serif" w:cs="Times New Roman"/>
                <w:color w:val="1D1D1F"/>
                <w:szCs w:val="28"/>
                <w:bdr w:val="single" w:sz="2" w:space="0" w:color="E3E3E3" w:frame="1"/>
              </w:rPr>
              <w:t>арт-терапия</w:t>
            </w:r>
            <w:proofErr w:type="spellEnd"/>
            <w:r w:rsidRPr="00412395">
              <w:rPr>
                <w:rStyle w:val="qwen-markdown-text"/>
                <w:rFonts w:ascii="PT Astra Serif" w:hAnsi="PT Astra Serif" w:cs="Times New Roman"/>
                <w:color w:val="1D1D1F"/>
                <w:szCs w:val="28"/>
                <w:bdr w:val="single" w:sz="2" w:space="0" w:color="E3E3E3" w:frame="1"/>
              </w:rPr>
              <w:t>, наставничество, вовлечение в социально значимую деятельность</w:t>
            </w:r>
          </w:p>
        </w:tc>
        <w:tc>
          <w:tcPr>
            <w:tcW w:w="3190" w:type="dxa"/>
            <w:vAlign w:val="center"/>
          </w:tcPr>
          <w:p w:rsidR="00E75EF4" w:rsidRPr="00412395" w:rsidRDefault="00E75EF4" w:rsidP="00204DF7">
            <w:pPr>
              <w:spacing w:line="360" w:lineRule="auto"/>
              <w:divId w:val="567348224"/>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Запрет на методы, связанные с публичным осуждением, унижением</w:t>
            </w:r>
          </w:p>
        </w:tc>
      </w:tr>
      <w:tr w:rsidR="00E75EF4" w:rsidRPr="00412395" w:rsidTr="004A3D3E">
        <w:tc>
          <w:tcPr>
            <w:tcW w:w="3190" w:type="dxa"/>
            <w:vAlign w:val="center"/>
          </w:tcPr>
          <w:p w:rsidR="00E75EF4" w:rsidRPr="00412395" w:rsidRDefault="00E75EF4" w:rsidP="00204DF7">
            <w:pPr>
              <w:spacing w:line="360" w:lineRule="auto"/>
              <w:divId w:val="1994945780"/>
              <w:rPr>
                <w:rFonts w:ascii="PT Astra Serif" w:hAnsi="PT Astra Serif" w:cs="Times New Roman"/>
                <w:color w:val="1D1D1F"/>
                <w:szCs w:val="28"/>
              </w:rPr>
            </w:pPr>
            <w:r w:rsidRPr="00412395">
              <w:rPr>
                <w:rStyle w:val="qwen-markdown-text"/>
                <w:rFonts w:ascii="PT Astra Serif" w:hAnsi="PT Astra Serif" w:cs="Times New Roman"/>
                <w:b/>
                <w:bCs/>
                <w:color w:val="1D1D1F"/>
                <w:szCs w:val="28"/>
                <w:bdr w:val="single" w:sz="2" w:space="0" w:color="E3E3E3" w:frame="1"/>
              </w:rPr>
              <w:t>Осужденные с зависимостями</w:t>
            </w:r>
          </w:p>
        </w:tc>
        <w:tc>
          <w:tcPr>
            <w:tcW w:w="3190" w:type="dxa"/>
            <w:vAlign w:val="center"/>
          </w:tcPr>
          <w:p w:rsidR="00E75EF4" w:rsidRPr="00412395" w:rsidRDefault="00E75EF4" w:rsidP="00204DF7">
            <w:pPr>
              <w:spacing w:line="360" w:lineRule="auto"/>
              <w:divId w:val="1882134397"/>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 xml:space="preserve">Мотивационное интервьюирование, </w:t>
            </w:r>
            <w:proofErr w:type="spellStart"/>
            <w:r w:rsidRPr="00412395">
              <w:rPr>
                <w:rStyle w:val="qwen-markdown-text"/>
                <w:rFonts w:ascii="PT Astra Serif" w:hAnsi="PT Astra Serif" w:cs="Times New Roman"/>
                <w:color w:val="1D1D1F"/>
                <w:szCs w:val="28"/>
                <w:bdr w:val="single" w:sz="2" w:space="0" w:color="E3E3E3" w:frame="1"/>
              </w:rPr>
              <w:t>когнитивно-поведенческие</w:t>
            </w:r>
            <w:proofErr w:type="spellEnd"/>
            <w:r w:rsidRPr="00412395">
              <w:rPr>
                <w:rStyle w:val="qwen-markdown-text"/>
                <w:rFonts w:ascii="PT Astra Serif" w:hAnsi="PT Astra Serif" w:cs="Times New Roman"/>
                <w:color w:val="1D1D1F"/>
                <w:szCs w:val="28"/>
                <w:bdr w:val="single" w:sz="2" w:space="0" w:color="E3E3E3" w:frame="1"/>
              </w:rPr>
              <w:t xml:space="preserve"> техники, группы взаимопомощи (адаптированные «12 шагов»)</w:t>
            </w:r>
          </w:p>
        </w:tc>
        <w:tc>
          <w:tcPr>
            <w:tcW w:w="3190" w:type="dxa"/>
            <w:vAlign w:val="center"/>
          </w:tcPr>
          <w:p w:rsidR="00E75EF4" w:rsidRPr="00412395" w:rsidRDefault="00E75EF4" w:rsidP="00204DF7">
            <w:pPr>
              <w:spacing w:line="360" w:lineRule="auto"/>
              <w:divId w:val="407267854"/>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Необходимость медицинского сопровождения, риск рецидива</w:t>
            </w:r>
          </w:p>
        </w:tc>
      </w:tr>
      <w:tr w:rsidR="00E75EF4" w:rsidRPr="00412395" w:rsidTr="004A3D3E">
        <w:tc>
          <w:tcPr>
            <w:tcW w:w="3190" w:type="dxa"/>
            <w:vAlign w:val="center"/>
          </w:tcPr>
          <w:p w:rsidR="00E75EF4" w:rsidRPr="00412395" w:rsidRDefault="00E75EF4" w:rsidP="00204DF7">
            <w:pPr>
              <w:spacing w:line="360" w:lineRule="auto"/>
              <w:divId w:val="1024095981"/>
              <w:rPr>
                <w:rFonts w:ascii="PT Astra Serif" w:hAnsi="PT Astra Serif" w:cs="Times New Roman"/>
                <w:color w:val="1D1D1F"/>
                <w:szCs w:val="28"/>
              </w:rPr>
            </w:pPr>
            <w:r w:rsidRPr="00412395">
              <w:rPr>
                <w:rStyle w:val="qwen-markdown-text"/>
                <w:rFonts w:ascii="PT Astra Serif" w:hAnsi="PT Astra Serif" w:cs="Times New Roman"/>
                <w:b/>
                <w:bCs/>
                <w:color w:val="1D1D1F"/>
                <w:szCs w:val="28"/>
                <w:bdr w:val="single" w:sz="2" w:space="0" w:color="E3E3E3" w:frame="1"/>
              </w:rPr>
              <w:t>Рецидивисты</w:t>
            </w:r>
          </w:p>
        </w:tc>
        <w:tc>
          <w:tcPr>
            <w:tcW w:w="3190" w:type="dxa"/>
            <w:vAlign w:val="center"/>
          </w:tcPr>
          <w:p w:rsidR="00E75EF4" w:rsidRPr="00412395" w:rsidRDefault="00E75EF4" w:rsidP="00204DF7">
            <w:pPr>
              <w:spacing w:line="360" w:lineRule="auto"/>
              <w:divId w:val="417869720"/>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Методы разрыва криминальных связей, правовое просвещение, альтернативные модели статуса</w:t>
            </w:r>
          </w:p>
        </w:tc>
        <w:tc>
          <w:tcPr>
            <w:tcW w:w="3190" w:type="dxa"/>
            <w:vAlign w:val="center"/>
          </w:tcPr>
          <w:p w:rsidR="00E75EF4" w:rsidRPr="00412395" w:rsidRDefault="00E75EF4" w:rsidP="00204DF7">
            <w:pPr>
              <w:spacing w:line="360" w:lineRule="auto"/>
              <w:divId w:val="1709261572"/>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Высокий уровень сопротивления, необходимость длительного воздействия</w:t>
            </w:r>
          </w:p>
        </w:tc>
      </w:tr>
      <w:tr w:rsidR="00E75EF4" w:rsidRPr="00412395" w:rsidTr="004A3D3E">
        <w:tc>
          <w:tcPr>
            <w:tcW w:w="3190" w:type="dxa"/>
            <w:vAlign w:val="center"/>
          </w:tcPr>
          <w:p w:rsidR="00E75EF4" w:rsidRPr="00412395" w:rsidRDefault="00E75EF4" w:rsidP="00204DF7">
            <w:pPr>
              <w:spacing w:line="360" w:lineRule="auto"/>
              <w:divId w:val="395587995"/>
              <w:rPr>
                <w:rFonts w:ascii="PT Astra Serif" w:hAnsi="PT Astra Serif" w:cs="Times New Roman"/>
                <w:color w:val="1D1D1F"/>
                <w:szCs w:val="28"/>
              </w:rPr>
            </w:pPr>
            <w:r w:rsidRPr="00412395">
              <w:rPr>
                <w:rStyle w:val="qwen-markdown-text"/>
                <w:rFonts w:ascii="PT Astra Serif" w:hAnsi="PT Astra Serif" w:cs="Times New Roman"/>
                <w:b/>
                <w:bCs/>
                <w:color w:val="1D1D1F"/>
                <w:szCs w:val="28"/>
                <w:bdr w:val="single" w:sz="2" w:space="0" w:color="E3E3E3" w:frame="1"/>
              </w:rPr>
              <w:lastRenderedPageBreak/>
              <w:t>Сотрудники УИС</w:t>
            </w:r>
          </w:p>
        </w:tc>
        <w:tc>
          <w:tcPr>
            <w:tcW w:w="3190" w:type="dxa"/>
            <w:vAlign w:val="center"/>
          </w:tcPr>
          <w:p w:rsidR="00E75EF4" w:rsidRPr="00412395" w:rsidRDefault="00204DF7" w:rsidP="00204DF7">
            <w:pPr>
              <w:spacing w:line="360" w:lineRule="auto"/>
              <w:divId w:val="457996909"/>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Т</w:t>
            </w:r>
            <w:r w:rsidR="00E75EF4" w:rsidRPr="00412395">
              <w:rPr>
                <w:rStyle w:val="qwen-markdown-text"/>
                <w:rFonts w:ascii="PT Astra Serif" w:hAnsi="PT Astra Serif" w:cs="Times New Roman"/>
                <w:color w:val="1D1D1F"/>
                <w:szCs w:val="28"/>
                <w:bdr w:val="single" w:sz="2" w:space="0" w:color="E3E3E3" w:frame="1"/>
              </w:rPr>
              <w:t xml:space="preserve">ренинги коммуникации и </w:t>
            </w:r>
            <w:proofErr w:type="spellStart"/>
            <w:proofErr w:type="gramStart"/>
            <w:r w:rsidR="00E75EF4" w:rsidRPr="00412395">
              <w:rPr>
                <w:rStyle w:val="qwen-markdown-text"/>
                <w:rFonts w:ascii="PT Astra Serif" w:hAnsi="PT Astra Serif" w:cs="Times New Roman"/>
                <w:color w:val="1D1D1F"/>
                <w:szCs w:val="28"/>
                <w:bdr w:val="single" w:sz="2" w:space="0" w:color="E3E3E3" w:frame="1"/>
              </w:rPr>
              <w:t>стресс-менеджмента</w:t>
            </w:r>
            <w:proofErr w:type="spellEnd"/>
            <w:proofErr w:type="gramEnd"/>
            <w:r w:rsidR="00E75EF4" w:rsidRPr="00412395">
              <w:rPr>
                <w:rStyle w:val="qwen-markdown-text"/>
                <w:rFonts w:ascii="PT Astra Serif" w:hAnsi="PT Astra Serif" w:cs="Times New Roman"/>
                <w:color w:val="1D1D1F"/>
                <w:szCs w:val="28"/>
                <w:bdr w:val="single" w:sz="2" w:space="0" w:color="E3E3E3" w:frame="1"/>
              </w:rPr>
              <w:t>, этические дилеммы</w:t>
            </w:r>
          </w:p>
        </w:tc>
        <w:tc>
          <w:tcPr>
            <w:tcW w:w="3190" w:type="dxa"/>
            <w:vAlign w:val="center"/>
          </w:tcPr>
          <w:p w:rsidR="00E75EF4" w:rsidRPr="00412395" w:rsidRDefault="00E75EF4" w:rsidP="00204DF7">
            <w:pPr>
              <w:spacing w:line="360" w:lineRule="auto"/>
              <w:divId w:val="1647971803"/>
              <w:rPr>
                <w:rFonts w:ascii="PT Astra Serif" w:hAnsi="PT Astra Serif" w:cs="Times New Roman"/>
                <w:color w:val="1D1D1F"/>
                <w:szCs w:val="28"/>
              </w:rPr>
            </w:pPr>
            <w:r w:rsidRPr="00412395">
              <w:rPr>
                <w:rStyle w:val="qwen-markdown-text"/>
                <w:rFonts w:ascii="PT Astra Serif" w:hAnsi="PT Astra Serif" w:cs="Times New Roman"/>
                <w:color w:val="1D1D1F"/>
                <w:szCs w:val="28"/>
                <w:bdr w:val="single" w:sz="2" w:space="0" w:color="E3E3E3" w:frame="1"/>
              </w:rPr>
              <w:t>Конфиденциальность, избегание стигматизации при обращении за помощью</w:t>
            </w:r>
          </w:p>
        </w:tc>
      </w:tr>
    </w:tbl>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ВОПРОС 5. Психолого-педагогические условия эффективности использования методов </w:t>
      </w:r>
      <w:r w:rsidR="00BB351A" w:rsidRPr="00412395">
        <w:rPr>
          <w:rFonts w:ascii="PT Astra Serif" w:hAnsi="PT Astra Serif"/>
          <w:b/>
          <w:szCs w:val="28"/>
        </w:rPr>
        <w:t>воспитательно-профилактической работы</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5.1. Базовые условия эффективности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Условие 1: Научная обоснованность и доказательность</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Применение методов, имеющих эмпиричес</w:t>
      </w:r>
      <w:r w:rsidR="00C571A6" w:rsidRPr="00412395">
        <w:rPr>
          <w:rFonts w:ascii="PT Astra Serif" w:hAnsi="PT Astra Serif"/>
          <w:szCs w:val="28"/>
        </w:rPr>
        <w:t>кое подтверждение эффективности.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Пример: </w:t>
      </w:r>
      <w:proofErr w:type="spellStart"/>
      <w:r w:rsidRPr="00412395">
        <w:rPr>
          <w:rFonts w:ascii="PT Astra Serif" w:hAnsi="PT Astra Serif"/>
          <w:szCs w:val="28"/>
        </w:rPr>
        <w:t>когнитивно-поведенческие</w:t>
      </w:r>
      <w:proofErr w:type="spellEnd"/>
      <w:r w:rsidRPr="00412395">
        <w:rPr>
          <w:rFonts w:ascii="PT Astra Serif" w:hAnsi="PT Astra Serif"/>
          <w:szCs w:val="28"/>
        </w:rPr>
        <w:t xml:space="preserve"> программы снижения рецидива имеют </w:t>
      </w:r>
      <w:proofErr w:type="spellStart"/>
      <w:proofErr w:type="gramStart"/>
      <w:r w:rsidRPr="00412395">
        <w:rPr>
          <w:rFonts w:ascii="PT Astra Serif" w:hAnsi="PT Astra Serif"/>
          <w:szCs w:val="28"/>
        </w:rPr>
        <w:t>мета-аналитическую</w:t>
      </w:r>
      <w:proofErr w:type="spellEnd"/>
      <w:proofErr w:type="gramEnd"/>
      <w:r w:rsidRPr="00412395">
        <w:rPr>
          <w:rFonts w:ascii="PT Astra Serif" w:hAnsi="PT Astra Serif"/>
          <w:szCs w:val="28"/>
        </w:rPr>
        <w:t xml:space="preserve"> поддержку.</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Практика: ведение базы данных о результатах применения методов в конкретном учреждении, обмен опытом через ведомственные журналы («Пенитенциарная наука»).</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Условие 2: Индивидуализация и дифференциация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Учет личностных особенностей, криминального анамнеза, этапа отбывания наказания.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Инструмент: Индивидуальный план воспитательной работы (ИПВР) – динамический документ, корректируемый по результатам мониторинга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Риск: формализация ИВР как «бумажной работы» без реального воздействия.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Условие 3: Комплексность и межведомственное взаимодействие</w:t>
      </w:r>
    </w:p>
    <w:p w:rsidR="00E75EF4" w:rsidRPr="00412395" w:rsidRDefault="00BB351A" w:rsidP="00204DF7">
      <w:pPr>
        <w:spacing w:after="0" w:line="360" w:lineRule="auto"/>
        <w:ind w:firstLine="709"/>
        <w:jc w:val="both"/>
        <w:rPr>
          <w:rFonts w:ascii="PT Astra Serif" w:hAnsi="PT Astra Serif"/>
          <w:szCs w:val="28"/>
        </w:rPr>
      </w:pPr>
      <w:r w:rsidRPr="00412395">
        <w:rPr>
          <w:rFonts w:ascii="PT Astra Serif" w:hAnsi="PT Astra Serif"/>
          <w:b/>
          <w:szCs w:val="28"/>
        </w:rPr>
        <w:t>воспитательно-профилактической работы</w:t>
      </w:r>
      <w:r w:rsidR="00E75EF4" w:rsidRPr="00412395">
        <w:rPr>
          <w:rFonts w:ascii="PT Astra Serif" w:hAnsi="PT Astra Serif"/>
          <w:szCs w:val="28"/>
        </w:rPr>
        <w:t xml:space="preserve"> не может быть эффективной в изоляции от других направлений работы (режим, труд, социальная помощь).</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Пример: подготовка к освобождению требует координации администрации ИУ, центров занятости, соцзащиты, НКО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Для сотрудников: интеграция воспитательной работы в систему кадровой политики, обучения и поддержки.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lastRenderedPageBreak/>
        <w:t>Условие 4: Профессионализм исполнителей</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Требования к сотруднику:</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Знание основ пенитенциарной педагогики и психологии;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Навыки коммуникации, </w:t>
      </w:r>
      <w:proofErr w:type="spellStart"/>
      <w:r w:rsidRPr="00412395">
        <w:rPr>
          <w:rFonts w:ascii="PT Astra Serif" w:hAnsi="PT Astra Serif"/>
          <w:szCs w:val="28"/>
        </w:rPr>
        <w:t>эмпатии</w:t>
      </w:r>
      <w:proofErr w:type="spellEnd"/>
      <w:r w:rsidRPr="00412395">
        <w:rPr>
          <w:rFonts w:ascii="PT Astra Serif" w:hAnsi="PT Astra Serif"/>
          <w:szCs w:val="28"/>
        </w:rPr>
        <w:t>, управления конфликтами;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Этическая устойчивость, способность к рефлексии.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Проблема: нехватка профильных специалистов, высокая нагрузка, профессиональное выгорание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Решение: системное повышение квалификации, психологическая поддержка персонала.</w:t>
      </w:r>
    </w:p>
    <w:p w:rsidR="00E75EF4"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5.2. Контекстуальные условия пенитенциарной среды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Условие 5: Баланс между режимом и воспитанием</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Воспитательные методы не должны противоречить требованиям безопасности, но и не должны сводиться к формальному соблюдению распорядка.</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Практика: интеграция воспитательных элементов в режимные мероприятия (например, обсуждение правовых норм при проведении обыска).</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Условие 6: Учет </w:t>
      </w:r>
      <w:proofErr w:type="spellStart"/>
      <w:r w:rsidRPr="00412395">
        <w:rPr>
          <w:rFonts w:ascii="PT Astra Serif" w:hAnsi="PT Astra Serif"/>
          <w:szCs w:val="28"/>
        </w:rPr>
        <w:t>субкультурных</w:t>
      </w:r>
      <w:proofErr w:type="spellEnd"/>
      <w:r w:rsidRPr="00412395">
        <w:rPr>
          <w:rFonts w:ascii="PT Astra Serif" w:hAnsi="PT Astra Serif"/>
          <w:szCs w:val="28"/>
        </w:rPr>
        <w:t xml:space="preserve"> особенностей</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В среде осужденных существуют неформальные нормы и ценности, которые могут нейтрализовать официальные воспитательные воздействия.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Стратегия: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Работа с неформальными лидерами (при контроле);</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Создание альтернативных позитивных групп (клубы по интересам, трудовые коллективы);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Прямое обсуждение и </w:t>
      </w:r>
      <w:proofErr w:type="spellStart"/>
      <w:r w:rsidRPr="00412395">
        <w:rPr>
          <w:rFonts w:ascii="PT Astra Serif" w:hAnsi="PT Astra Serif"/>
          <w:szCs w:val="28"/>
        </w:rPr>
        <w:t>деконструкция</w:t>
      </w:r>
      <w:proofErr w:type="spellEnd"/>
      <w:r w:rsidRPr="00412395">
        <w:rPr>
          <w:rFonts w:ascii="PT Astra Serif" w:hAnsi="PT Astra Serif"/>
          <w:szCs w:val="28"/>
        </w:rPr>
        <w:t xml:space="preserve"> деструктивных установок.</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Условие 7: Создание поддерживающей среды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Физическая среда: наличие помещений для занятий, материалов, технических средств.</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Социальная среда: атмосфера уважения, справедливости, возможности для позитивных изменений.</w:t>
      </w:r>
    </w:p>
    <w:p w:rsidR="00E75EF4" w:rsidRPr="00412395" w:rsidRDefault="00204DF7" w:rsidP="00204DF7">
      <w:pPr>
        <w:spacing w:after="0" w:line="360" w:lineRule="auto"/>
        <w:ind w:firstLine="709"/>
        <w:jc w:val="both"/>
        <w:rPr>
          <w:rFonts w:ascii="PT Astra Serif" w:hAnsi="PT Astra Serif"/>
          <w:b/>
          <w:szCs w:val="28"/>
        </w:rPr>
      </w:pPr>
      <w:r w:rsidRPr="00412395">
        <w:rPr>
          <w:rFonts w:ascii="PT Astra Serif" w:hAnsi="PT Astra Serif"/>
          <w:b/>
          <w:szCs w:val="28"/>
        </w:rPr>
        <w:lastRenderedPageBreak/>
        <w:t>5.3</w:t>
      </w:r>
      <w:r w:rsidR="00E75EF4" w:rsidRPr="00412395">
        <w:rPr>
          <w:rFonts w:ascii="PT Astra Serif" w:hAnsi="PT Astra Serif"/>
          <w:b/>
          <w:szCs w:val="28"/>
        </w:rPr>
        <w:t>. Перспективные направления развития</w:t>
      </w:r>
    </w:p>
    <w:p w:rsidR="00E75EF4" w:rsidRPr="00412395" w:rsidRDefault="00E75EF4" w:rsidP="00204DF7">
      <w:pPr>
        <w:spacing w:after="0" w:line="360" w:lineRule="auto"/>
        <w:ind w:firstLine="709"/>
        <w:jc w:val="both"/>
        <w:rPr>
          <w:rFonts w:ascii="PT Astra Serif" w:hAnsi="PT Astra Serif"/>
          <w:szCs w:val="28"/>
        </w:rPr>
      </w:pPr>
      <w:proofErr w:type="spellStart"/>
      <w:r w:rsidRPr="00412395">
        <w:rPr>
          <w:rFonts w:ascii="PT Astra Serif" w:hAnsi="PT Astra Serif"/>
          <w:szCs w:val="28"/>
        </w:rPr>
        <w:t>Цифровизация</w:t>
      </w:r>
      <w:proofErr w:type="spellEnd"/>
      <w:r w:rsidRPr="00412395">
        <w:rPr>
          <w:rFonts w:ascii="PT Astra Serif" w:hAnsi="PT Astra Serif"/>
          <w:szCs w:val="28"/>
        </w:rPr>
        <w:t xml:space="preserve">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w:t>
      </w:r>
    </w:p>
    <w:p w:rsidR="00E75EF4" w:rsidRPr="00412395" w:rsidRDefault="00E75EF4" w:rsidP="00204DF7">
      <w:pPr>
        <w:spacing w:after="0" w:line="360" w:lineRule="auto"/>
        <w:ind w:firstLine="709"/>
        <w:jc w:val="both"/>
        <w:rPr>
          <w:rFonts w:ascii="PT Astra Serif" w:hAnsi="PT Astra Serif"/>
          <w:szCs w:val="28"/>
        </w:rPr>
      </w:pPr>
      <w:proofErr w:type="gramStart"/>
      <w:r w:rsidRPr="00412395">
        <w:rPr>
          <w:rFonts w:ascii="PT Astra Serif" w:hAnsi="PT Astra Serif"/>
          <w:szCs w:val="28"/>
        </w:rPr>
        <w:t>Электронные</w:t>
      </w:r>
      <w:proofErr w:type="gramEnd"/>
      <w:r w:rsidRPr="00412395">
        <w:rPr>
          <w:rFonts w:ascii="PT Astra Serif" w:hAnsi="PT Astra Serif"/>
          <w:szCs w:val="28"/>
        </w:rPr>
        <w:t xml:space="preserve"> ИВР с аналитикой;</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Дистанционные курсы правовой грамотности;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Внедрение доказательных практик:</w:t>
      </w:r>
    </w:p>
    <w:p w:rsidR="00E75EF4" w:rsidRPr="00412395" w:rsidRDefault="00E75EF4" w:rsidP="00204DF7">
      <w:pPr>
        <w:spacing w:after="0" w:line="360" w:lineRule="auto"/>
        <w:ind w:firstLine="709"/>
        <w:jc w:val="both"/>
        <w:rPr>
          <w:rFonts w:ascii="PT Astra Serif" w:hAnsi="PT Astra Serif"/>
          <w:szCs w:val="28"/>
        </w:rPr>
      </w:pPr>
      <w:proofErr w:type="spellStart"/>
      <w:r w:rsidRPr="00412395">
        <w:rPr>
          <w:rFonts w:ascii="PT Astra Serif" w:hAnsi="PT Astra Serif"/>
          <w:szCs w:val="28"/>
        </w:rPr>
        <w:t>Пилотные</w:t>
      </w:r>
      <w:proofErr w:type="spellEnd"/>
      <w:r w:rsidRPr="00412395">
        <w:rPr>
          <w:rFonts w:ascii="PT Astra Serif" w:hAnsi="PT Astra Serif"/>
          <w:szCs w:val="28"/>
        </w:rPr>
        <w:t xml:space="preserve"> проекты с независимой оценкой.</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Развитие </w:t>
      </w:r>
      <w:proofErr w:type="spellStart"/>
      <w:r w:rsidRPr="00412395">
        <w:rPr>
          <w:rFonts w:ascii="PT Astra Serif" w:hAnsi="PT Astra Serif"/>
          <w:szCs w:val="28"/>
        </w:rPr>
        <w:t>постпенитенциарного</w:t>
      </w:r>
      <w:proofErr w:type="spellEnd"/>
      <w:r w:rsidRPr="00412395">
        <w:rPr>
          <w:rFonts w:ascii="PT Astra Serif" w:hAnsi="PT Astra Serif"/>
          <w:szCs w:val="28"/>
        </w:rPr>
        <w:t xml:space="preserve"> сопровождения: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Институт кураторов после освобождения;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Межведомственные центры ресоциализации.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Инвестиции в кадры: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Специализированные программы подготовки воспитателей и психологов УИС;</w:t>
      </w:r>
    </w:p>
    <w:p w:rsidR="00E75EF4" w:rsidRPr="00412395" w:rsidRDefault="00E75EF4" w:rsidP="00412395">
      <w:pPr>
        <w:spacing w:after="0" w:line="360" w:lineRule="auto"/>
        <w:ind w:firstLine="709"/>
        <w:jc w:val="both"/>
        <w:rPr>
          <w:rFonts w:ascii="PT Astra Serif" w:hAnsi="PT Astra Serif"/>
          <w:szCs w:val="28"/>
        </w:rPr>
      </w:pPr>
      <w:r w:rsidRPr="00412395">
        <w:rPr>
          <w:rFonts w:ascii="PT Astra Serif" w:hAnsi="PT Astra Serif"/>
          <w:szCs w:val="28"/>
        </w:rPr>
        <w:t>Система наставничества</w:t>
      </w:r>
      <w:r w:rsidR="00C571A6" w:rsidRPr="00412395">
        <w:rPr>
          <w:rFonts w:ascii="PT Astra Serif" w:hAnsi="PT Astra Serif"/>
          <w:szCs w:val="28"/>
        </w:rPr>
        <w:t>.</w:t>
      </w:r>
    </w:p>
    <w:p w:rsidR="00C571A6" w:rsidRPr="00412395" w:rsidRDefault="00E75EF4" w:rsidP="00204DF7">
      <w:pPr>
        <w:spacing w:after="0" w:line="360" w:lineRule="auto"/>
        <w:ind w:firstLine="709"/>
        <w:jc w:val="both"/>
        <w:rPr>
          <w:rFonts w:ascii="PT Astra Serif" w:hAnsi="PT Astra Serif"/>
          <w:b/>
          <w:szCs w:val="28"/>
        </w:rPr>
      </w:pPr>
      <w:r w:rsidRPr="00412395">
        <w:rPr>
          <w:rFonts w:ascii="PT Astra Serif" w:hAnsi="PT Astra Serif"/>
          <w:b/>
          <w:szCs w:val="28"/>
        </w:rPr>
        <w:t xml:space="preserve">ЗАКЛЮЧЕНИЕ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Ключевые выводы лекции: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Воспитательно-профилактическая работа в УИС – это системный, нормативно регулируемый процесс, направленный на исправление осужденных и профессиональное развитие сотрудников.</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Формы </w:t>
      </w:r>
      <w:r w:rsidR="00BB351A" w:rsidRPr="00412395">
        <w:rPr>
          <w:rFonts w:ascii="PT Astra Serif" w:hAnsi="PT Astra Serif"/>
          <w:b/>
          <w:szCs w:val="28"/>
        </w:rPr>
        <w:t>воспитательно-профилактической работы</w:t>
      </w:r>
      <w:r w:rsidRPr="00412395">
        <w:rPr>
          <w:rFonts w:ascii="PT Astra Serif" w:hAnsi="PT Astra Serif"/>
          <w:szCs w:val="28"/>
        </w:rPr>
        <w:t xml:space="preserve"> (индивидуальные, групповые, массовые) должны выбираться дифференцированно, с учетом целей, характеристик аудитории и доступных ресурсов.</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Психолого-педагогические методы – это инструменты воздействия, эффективность которых зависит от научной обоснованности, квалификации исполнителя и условий применения.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Классификация методов помогает систематизировать арсенал специалиста и осознанно комбинировать подходы.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Условия эффективности включают: доказательность, индивидуализацию, комплексность, профессионализм кадров, учет специфики пенитенциарной среды.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lastRenderedPageBreak/>
        <w:t xml:space="preserve">Финальный акцент: Закрепление результатов </w:t>
      </w:r>
      <w:r w:rsidR="00BB351A" w:rsidRPr="00412395">
        <w:rPr>
          <w:rFonts w:ascii="PT Astra Serif" w:hAnsi="PT Astra Serif"/>
          <w:b/>
          <w:szCs w:val="28"/>
        </w:rPr>
        <w:t xml:space="preserve">воспитательно-профилактической работы </w:t>
      </w:r>
      <w:r w:rsidRPr="00412395">
        <w:rPr>
          <w:rFonts w:ascii="PT Astra Serif" w:hAnsi="PT Astra Serif"/>
          <w:szCs w:val="28"/>
        </w:rPr>
        <w:t>возможно только при переходе от формальной отчетности к оценке реальных изменений в поведении, установках и социальной успешности участников процесса. Это требует инвестиций в кадры, технологии и межведомственное взаимодействие.</w:t>
      </w:r>
    </w:p>
    <w:p w:rsidR="00204DF7" w:rsidRPr="00412395" w:rsidRDefault="00204DF7" w:rsidP="00BB351A">
      <w:pPr>
        <w:spacing w:after="0" w:line="360" w:lineRule="auto"/>
        <w:jc w:val="both"/>
        <w:rPr>
          <w:rFonts w:ascii="PT Astra Serif" w:hAnsi="PT Astra Serif"/>
          <w:szCs w:val="28"/>
        </w:rPr>
      </w:pP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Учебные и научные источники:</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4. Гусев А.С., Казак И.Б. Формы воспитательной работы с осужденными, состоящими на профилактическом учете // Аграрное и земельное право. 2025. № 3. С. 317–319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5. </w:t>
      </w:r>
      <w:proofErr w:type="spellStart"/>
      <w:r w:rsidRPr="00412395">
        <w:rPr>
          <w:rFonts w:ascii="PT Astra Serif" w:hAnsi="PT Astra Serif"/>
          <w:szCs w:val="28"/>
        </w:rPr>
        <w:t>Казберов</w:t>
      </w:r>
      <w:proofErr w:type="spellEnd"/>
      <w:r w:rsidRPr="00412395">
        <w:rPr>
          <w:rFonts w:ascii="PT Astra Serif" w:hAnsi="PT Astra Serif"/>
          <w:szCs w:val="28"/>
        </w:rPr>
        <w:t xml:space="preserve"> П.Н. Характеристики реализации концепции воспитательной работы с работниками УИС на период до 2030 года в 2024 году // Уголовно-исполнительная система: право, экономика, управление. 2025. № 3. С. 21–25 </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6. </w:t>
      </w:r>
      <w:proofErr w:type="spellStart"/>
      <w:r w:rsidRPr="00412395">
        <w:rPr>
          <w:rFonts w:ascii="PT Astra Serif" w:hAnsi="PT Astra Serif"/>
          <w:szCs w:val="28"/>
        </w:rPr>
        <w:t>Антонян</w:t>
      </w:r>
      <w:proofErr w:type="spellEnd"/>
      <w:r w:rsidRPr="00412395">
        <w:rPr>
          <w:rFonts w:ascii="PT Astra Serif" w:hAnsi="PT Astra Serif"/>
          <w:szCs w:val="28"/>
        </w:rPr>
        <w:t xml:space="preserve"> Ю.М. Психология исправления осужденных: учебное пособие.</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 xml:space="preserve">7. Демидов В.Н., </w:t>
      </w:r>
      <w:proofErr w:type="spellStart"/>
      <w:r w:rsidRPr="00412395">
        <w:rPr>
          <w:rFonts w:ascii="PT Astra Serif" w:hAnsi="PT Astra Serif"/>
          <w:szCs w:val="28"/>
        </w:rPr>
        <w:t>Козырин</w:t>
      </w:r>
      <w:proofErr w:type="spellEnd"/>
      <w:r w:rsidRPr="00412395">
        <w:rPr>
          <w:rFonts w:ascii="PT Astra Serif" w:hAnsi="PT Astra Serif"/>
          <w:szCs w:val="28"/>
        </w:rPr>
        <w:t xml:space="preserve"> А.Н. Воспитательная работа в уголовно-исполнительной системе: теория и практика.</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Практические материалы: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8. Методические рекомендации ФСИН России по организации индивидуальной воспитательной работы.</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9. Сборники лучших практик воспитательной работы в учреждениях УИС (ведомственные издания).</w:t>
      </w:r>
    </w:p>
    <w:p w:rsidR="00E75EF4" w:rsidRPr="00412395" w:rsidRDefault="00E75EF4" w:rsidP="00204DF7">
      <w:pPr>
        <w:spacing w:after="0" w:line="360" w:lineRule="auto"/>
        <w:ind w:firstLine="709"/>
        <w:jc w:val="both"/>
        <w:rPr>
          <w:rFonts w:ascii="PT Astra Serif" w:hAnsi="PT Astra Serif"/>
          <w:szCs w:val="28"/>
        </w:rPr>
      </w:pPr>
      <w:r w:rsidRPr="00412395">
        <w:rPr>
          <w:rFonts w:ascii="PT Astra Serif" w:hAnsi="PT Astra Serif"/>
          <w:szCs w:val="28"/>
        </w:rPr>
        <w:t>10. Материалы научно-практических конференций ФСИН и журналов «Пенитенциарная наука», «Вестник ФСИН».</w:t>
      </w:r>
    </w:p>
    <w:p w:rsidR="001A3211" w:rsidRPr="00412395" w:rsidRDefault="001A3211" w:rsidP="00204DF7">
      <w:pPr>
        <w:spacing w:after="0" w:line="360" w:lineRule="auto"/>
        <w:ind w:firstLine="709"/>
        <w:jc w:val="both"/>
        <w:rPr>
          <w:rFonts w:ascii="PT Astra Serif" w:hAnsi="PT Astra Serif"/>
          <w:szCs w:val="28"/>
        </w:rPr>
      </w:pPr>
    </w:p>
    <w:sectPr w:rsidR="001A3211" w:rsidRPr="00412395" w:rsidSect="006C0B77">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E415D"/>
    <w:multiLevelType w:val="hybridMultilevel"/>
    <w:tmpl w:val="7492AA00"/>
    <w:lvl w:ilvl="0" w:tplc="2F809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C349E"/>
    <w:rsid w:val="000010E3"/>
    <w:rsid w:val="001A3211"/>
    <w:rsid w:val="00204DF7"/>
    <w:rsid w:val="00392A21"/>
    <w:rsid w:val="00412395"/>
    <w:rsid w:val="004353DF"/>
    <w:rsid w:val="004C349E"/>
    <w:rsid w:val="006C0B77"/>
    <w:rsid w:val="008242FF"/>
    <w:rsid w:val="00870751"/>
    <w:rsid w:val="00922C48"/>
    <w:rsid w:val="00A6030D"/>
    <w:rsid w:val="00B915B7"/>
    <w:rsid w:val="00BB351A"/>
    <w:rsid w:val="00C571A6"/>
    <w:rsid w:val="00E75EF4"/>
    <w:rsid w:val="00EA59DF"/>
    <w:rsid w:val="00EE4070"/>
    <w:rsid w:val="00F12C76"/>
    <w:rsid w:val="00FB17DC"/>
    <w:rsid w:val="00FE31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line="240" w:lineRule="auto"/>
    </w:pPr>
    <w:rPr>
      <w:rFonts w:ascii="Times New Roman" w:hAnsi="Times New Roman"/>
      <w:sz w:val="28"/>
    </w:rPr>
  </w:style>
  <w:style w:type="paragraph" w:styleId="2">
    <w:name w:val="heading 2"/>
    <w:basedOn w:val="a"/>
    <w:link w:val="20"/>
    <w:uiPriority w:val="9"/>
    <w:qFormat/>
    <w:rsid w:val="004C349E"/>
    <w:pPr>
      <w:spacing w:before="100" w:beforeAutospacing="1" w:after="100" w:afterAutospacing="1"/>
      <w:outlineLvl w:val="1"/>
    </w:pPr>
    <w:rPr>
      <w:rFonts w:eastAsia="Times New Roman" w:cs="Times New Roman"/>
      <w:b/>
      <w:bCs/>
      <w:sz w:val="36"/>
      <w:szCs w:val="36"/>
      <w:lang w:eastAsia="ru-RU"/>
    </w:rPr>
  </w:style>
  <w:style w:type="paragraph" w:styleId="3">
    <w:name w:val="heading 3"/>
    <w:basedOn w:val="a"/>
    <w:link w:val="30"/>
    <w:uiPriority w:val="9"/>
    <w:qFormat/>
    <w:rsid w:val="004C349E"/>
    <w:pPr>
      <w:spacing w:before="100" w:beforeAutospacing="1" w:after="100" w:afterAutospacing="1"/>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C34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wen-markdown-text">
    <w:name w:val="qwen-markdown-text"/>
    <w:basedOn w:val="a0"/>
    <w:rsid w:val="004C349E"/>
  </w:style>
  <w:style w:type="paragraph" w:styleId="a4">
    <w:name w:val="List Paragraph"/>
    <w:basedOn w:val="a"/>
    <w:uiPriority w:val="34"/>
    <w:qFormat/>
    <w:rsid w:val="004C349E"/>
    <w:pPr>
      <w:ind w:left="720"/>
      <w:contextualSpacing/>
    </w:pPr>
  </w:style>
  <w:style w:type="character" w:customStyle="1" w:styleId="20">
    <w:name w:val="Заголовок 2 Знак"/>
    <w:basedOn w:val="a0"/>
    <w:link w:val="2"/>
    <w:uiPriority w:val="9"/>
    <w:rsid w:val="004C349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C349E"/>
    <w:rPr>
      <w:rFonts w:ascii="Times New Roman" w:eastAsia="Times New Roman" w:hAnsi="Times New Roman" w:cs="Times New Roman"/>
      <w:b/>
      <w:bCs/>
      <w:sz w:val="27"/>
      <w:szCs w:val="27"/>
      <w:lang w:eastAsia="ru-RU"/>
    </w:rPr>
  </w:style>
  <w:style w:type="character" w:customStyle="1" w:styleId="qwen-markdown-citation">
    <w:name w:val="qwen-markdown-citation"/>
    <w:basedOn w:val="a0"/>
    <w:rsid w:val="00E75EF4"/>
  </w:style>
  <w:style w:type="paragraph" w:styleId="a5">
    <w:name w:val="Body Text Indent"/>
    <w:basedOn w:val="a"/>
    <w:link w:val="a6"/>
    <w:semiHidden/>
    <w:rsid w:val="00C571A6"/>
    <w:pPr>
      <w:widowControl w:val="0"/>
      <w:autoSpaceDE w:val="0"/>
      <w:autoSpaceDN w:val="0"/>
      <w:adjustRightInd w:val="0"/>
      <w:spacing w:after="0" w:line="360" w:lineRule="auto"/>
      <w:ind w:firstLine="720"/>
      <w:jc w:val="both"/>
    </w:pPr>
    <w:rPr>
      <w:rFonts w:eastAsia="Times New Roman" w:cs="Times New Roman"/>
      <w:szCs w:val="28"/>
      <w:lang w:eastAsia="ru-RU"/>
    </w:rPr>
  </w:style>
  <w:style w:type="character" w:customStyle="1" w:styleId="a6">
    <w:name w:val="Основной текст с отступом Знак"/>
    <w:basedOn w:val="a0"/>
    <w:link w:val="a5"/>
    <w:semiHidden/>
    <w:rsid w:val="00C571A6"/>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37703317">
      <w:bodyDiv w:val="1"/>
      <w:marLeft w:val="0"/>
      <w:marRight w:val="0"/>
      <w:marTop w:val="0"/>
      <w:marBottom w:val="0"/>
      <w:divBdr>
        <w:top w:val="none" w:sz="0" w:space="0" w:color="auto"/>
        <w:left w:val="none" w:sz="0" w:space="0" w:color="auto"/>
        <w:bottom w:val="none" w:sz="0" w:space="0" w:color="auto"/>
        <w:right w:val="none" w:sz="0" w:space="0" w:color="auto"/>
      </w:divBdr>
      <w:divsChild>
        <w:div w:id="1944024732">
          <w:marLeft w:val="0"/>
          <w:marRight w:val="0"/>
          <w:marTop w:val="0"/>
          <w:marBottom w:val="0"/>
          <w:divBdr>
            <w:top w:val="single" w:sz="2" w:space="0" w:color="E3E3E3"/>
            <w:left w:val="single" w:sz="2" w:space="0" w:color="E3E3E3"/>
            <w:bottom w:val="single" w:sz="2" w:space="0" w:color="E3E3E3"/>
            <w:right w:val="single" w:sz="2" w:space="0" w:color="E3E3E3"/>
          </w:divBdr>
        </w:div>
        <w:div w:id="1931232641">
          <w:marLeft w:val="0"/>
          <w:marRight w:val="0"/>
          <w:marTop w:val="0"/>
          <w:marBottom w:val="0"/>
          <w:divBdr>
            <w:top w:val="single" w:sz="2" w:space="0" w:color="E3E3E3"/>
            <w:left w:val="single" w:sz="2" w:space="0" w:color="E3E3E3"/>
            <w:bottom w:val="single" w:sz="2" w:space="0" w:color="E3E3E3"/>
            <w:right w:val="single" w:sz="2" w:space="0" w:color="E3E3E3"/>
          </w:divBdr>
        </w:div>
        <w:div w:id="113407519">
          <w:marLeft w:val="0"/>
          <w:marRight w:val="0"/>
          <w:marTop w:val="0"/>
          <w:marBottom w:val="0"/>
          <w:divBdr>
            <w:top w:val="single" w:sz="2" w:space="0" w:color="E3E3E3"/>
            <w:left w:val="single" w:sz="2" w:space="0" w:color="E3E3E3"/>
            <w:bottom w:val="single" w:sz="2" w:space="0" w:color="E3E3E3"/>
            <w:right w:val="single" w:sz="2" w:space="0" w:color="E3E3E3"/>
          </w:divBdr>
        </w:div>
        <w:div w:id="719211462">
          <w:marLeft w:val="0"/>
          <w:marRight w:val="0"/>
          <w:marTop w:val="0"/>
          <w:marBottom w:val="0"/>
          <w:divBdr>
            <w:top w:val="single" w:sz="2" w:space="0" w:color="E3E3E3"/>
            <w:left w:val="single" w:sz="2" w:space="0" w:color="E3E3E3"/>
            <w:bottom w:val="single" w:sz="2" w:space="0" w:color="E3E3E3"/>
            <w:right w:val="single" w:sz="2" w:space="0" w:color="E3E3E3"/>
          </w:divBdr>
        </w:div>
        <w:div w:id="178324043">
          <w:marLeft w:val="0"/>
          <w:marRight w:val="0"/>
          <w:marTop w:val="0"/>
          <w:marBottom w:val="0"/>
          <w:divBdr>
            <w:top w:val="single" w:sz="2" w:space="0" w:color="E3E3E3"/>
            <w:left w:val="single" w:sz="2" w:space="0" w:color="E3E3E3"/>
            <w:bottom w:val="single" w:sz="2" w:space="0" w:color="E3E3E3"/>
            <w:right w:val="single" w:sz="2" w:space="0" w:color="E3E3E3"/>
          </w:divBdr>
        </w:div>
        <w:div w:id="366760248">
          <w:marLeft w:val="0"/>
          <w:marRight w:val="0"/>
          <w:marTop w:val="0"/>
          <w:marBottom w:val="0"/>
          <w:divBdr>
            <w:top w:val="single" w:sz="2" w:space="0" w:color="E3E3E3"/>
            <w:left w:val="single" w:sz="2" w:space="0" w:color="E3E3E3"/>
            <w:bottom w:val="single" w:sz="2" w:space="0" w:color="E3E3E3"/>
            <w:right w:val="single" w:sz="2" w:space="0" w:color="E3E3E3"/>
          </w:divBdr>
        </w:div>
        <w:div w:id="635641153">
          <w:marLeft w:val="0"/>
          <w:marRight w:val="0"/>
          <w:marTop w:val="0"/>
          <w:marBottom w:val="0"/>
          <w:divBdr>
            <w:top w:val="single" w:sz="2" w:space="0" w:color="E3E3E3"/>
            <w:left w:val="single" w:sz="2" w:space="0" w:color="E3E3E3"/>
            <w:bottom w:val="single" w:sz="2" w:space="0" w:color="E3E3E3"/>
            <w:right w:val="single" w:sz="2" w:space="0" w:color="E3E3E3"/>
          </w:divBdr>
          <w:divsChild>
            <w:div w:id="29039275">
              <w:marLeft w:val="0"/>
              <w:marRight w:val="0"/>
              <w:marTop w:val="0"/>
              <w:marBottom w:val="0"/>
              <w:divBdr>
                <w:top w:val="single" w:sz="2" w:space="0" w:color="E3E3E3"/>
                <w:left w:val="single" w:sz="2" w:space="6" w:color="E3E3E3"/>
                <w:bottom w:val="single" w:sz="2" w:space="0" w:color="E3E3E3"/>
                <w:right w:val="single" w:sz="2" w:space="6" w:color="E3E3E3"/>
              </w:divBdr>
              <w:divsChild>
                <w:div w:id="17485726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388072277">
          <w:marLeft w:val="0"/>
          <w:marRight w:val="0"/>
          <w:marTop w:val="0"/>
          <w:marBottom w:val="0"/>
          <w:divBdr>
            <w:top w:val="single" w:sz="2" w:space="0" w:color="E3E3E3"/>
            <w:left w:val="single" w:sz="2" w:space="0" w:color="E3E3E3"/>
            <w:bottom w:val="single" w:sz="2" w:space="0" w:color="E3E3E3"/>
            <w:right w:val="single" w:sz="2" w:space="0" w:color="E3E3E3"/>
          </w:divBdr>
        </w:div>
        <w:div w:id="1385592995">
          <w:marLeft w:val="0"/>
          <w:marRight w:val="0"/>
          <w:marTop w:val="0"/>
          <w:marBottom w:val="0"/>
          <w:divBdr>
            <w:top w:val="single" w:sz="2" w:space="0" w:color="E3E3E3"/>
            <w:left w:val="single" w:sz="2" w:space="0" w:color="E3E3E3"/>
            <w:bottom w:val="single" w:sz="2" w:space="0" w:color="E3E3E3"/>
            <w:right w:val="single" w:sz="2" w:space="0" w:color="E3E3E3"/>
          </w:divBdr>
        </w:div>
        <w:div w:id="244269763">
          <w:marLeft w:val="0"/>
          <w:marRight w:val="0"/>
          <w:marTop w:val="0"/>
          <w:marBottom w:val="0"/>
          <w:divBdr>
            <w:top w:val="single" w:sz="2" w:space="0" w:color="E3E3E3"/>
            <w:left w:val="single" w:sz="2" w:space="0" w:color="E3E3E3"/>
            <w:bottom w:val="single" w:sz="2" w:space="0" w:color="E3E3E3"/>
            <w:right w:val="single" w:sz="2" w:space="0" w:color="E3E3E3"/>
          </w:divBdr>
        </w:div>
        <w:div w:id="1209993798">
          <w:marLeft w:val="0"/>
          <w:marRight w:val="0"/>
          <w:marTop w:val="0"/>
          <w:marBottom w:val="0"/>
          <w:divBdr>
            <w:top w:val="single" w:sz="2" w:space="0" w:color="E3E3E3"/>
            <w:left w:val="single" w:sz="2" w:space="0" w:color="E3E3E3"/>
            <w:bottom w:val="single" w:sz="2" w:space="0" w:color="E3E3E3"/>
            <w:right w:val="single" w:sz="2" w:space="0" w:color="E3E3E3"/>
          </w:divBdr>
        </w:div>
        <w:div w:id="662588129">
          <w:marLeft w:val="0"/>
          <w:marRight w:val="0"/>
          <w:marTop w:val="0"/>
          <w:marBottom w:val="0"/>
          <w:divBdr>
            <w:top w:val="single" w:sz="2" w:space="0" w:color="E3E3E3"/>
            <w:left w:val="single" w:sz="2" w:space="0" w:color="E3E3E3"/>
            <w:bottom w:val="single" w:sz="2" w:space="0" w:color="E3E3E3"/>
            <w:right w:val="single" w:sz="2" w:space="0" w:color="E3E3E3"/>
          </w:divBdr>
        </w:div>
        <w:div w:id="868908422">
          <w:marLeft w:val="0"/>
          <w:marRight w:val="0"/>
          <w:marTop w:val="0"/>
          <w:marBottom w:val="0"/>
          <w:divBdr>
            <w:top w:val="single" w:sz="2" w:space="0" w:color="E3E3E3"/>
            <w:left w:val="single" w:sz="2" w:space="0" w:color="E3E3E3"/>
            <w:bottom w:val="single" w:sz="2" w:space="0" w:color="E3E3E3"/>
            <w:right w:val="single" w:sz="2" w:space="0" w:color="E3E3E3"/>
          </w:divBdr>
        </w:div>
        <w:div w:id="1316374277">
          <w:marLeft w:val="0"/>
          <w:marRight w:val="0"/>
          <w:marTop w:val="0"/>
          <w:marBottom w:val="0"/>
          <w:divBdr>
            <w:top w:val="single" w:sz="2" w:space="0" w:color="E3E3E3"/>
            <w:left w:val="single" w:sz="2" w:space="0" w:color="E3E3E3"/>
            <w:bottom w:val="single" w:sz="2" w:space="0" w:color="E3E3E3"/>
            <w:right w:val="single" w:sz="2" w:space="0" w:color="E3E3E3"/>
          </w:divBdr>
        </w:div>
        <w:div w:id="607083813">
          <w:marLeft w:val="0"/>
          <w:marRight w:val="0"/>
          <w:marTop w:val="0"/>
          <w:marBottom w:val="0"/>
          <w:divBdr>
            <w:top w:val="single" w:sz="2" w:space="0" w:color="E3E3E3"/>
            <w:left w:val="single" w:sz="2" w:space="0" w:color="E3E3E3"/>
            <w:bottom w:val="single" w:sz="2" w:space="0" w:color="E3E3E3"/>
            <w:right w:val="single" w:sz="2" w:space="0" w:color="E3E3E3"/>
          </w:divBdr>
        </w:div>
        <w:div w:id="20954727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54595092">
      <w:bodyDiv w:val="1"/>
      <w:marLeft w:val="0"/>
      <w:marRight w:val="0"/>
      <w:marTop w:val="0"/>
      <w:marBottom w:val="0"/>
      <w:divBdr>
        <w:top w:val="none" w:sz="0" w:space="0" w:color="auto"/>
        <w:left w:val="none" w:sz="0" w:space="0" w:color="auto"/>
        <w:bottom w:val="none" w:sz="0" w:space="0" w:color="auto"/>
        <w:right w:val="none" w:sz="0" w:space="0" w:color="auto"/>
      </w:divBdr>
    </w:div>
    <w:div w:id="150949831">
      <w:bodyDiv w:val="1"/>
      <w:marLeft w:val="0"/>
      <w:marRight w:val="0"/>
      <w:marTop w:val="0"/>
      <w:marBottom w:val="0"/>
      <w:divBdr>
        <w:top w:val="none" w:sz="0" w:space="0" w:color="auto"/>
        <w:left w:val="none" w:sz="0" w:space="0" w:color="auto"/>
        <w:bottom w:val="none" w:sz="0" w:space="0" w:color="auto"/>
        <w:right w:val="none" w:sz="0" w:space="0" w:color="auto"/>
      </w:divBdr>
      <w:divsChild>
        <w:div w:id="1770156776">
          <w:marLeft w:val="0"/>
          <w:marRight w:val="0"/>
          <w:marTop w:val="0"/>
          <w:marBottom w:val="0"/>
          <w:divBdr>
            <w:top w:val="single" w:sz="2" w:space="0" w:color="E3E3E3"/>
            <w:left w:val="single" w:sz="2" w:space="0" w:color="E3E3E3"/>
            <w:bottom w:val="single" w:sz="2" w:space="0" w:color="E3E3E3"/>
            <w:right w:val="single" w:sz="2" w:space="0" w:color="E3E3E3"/>
          </w:divBdr>
        </w:div>
        <w:div w:id="1573855134">
          <w:marLeft w:val="0"/>
          <w:marRight w:val="0"/>
          <w:marTop w:val="0"/>
          <w:marBottom w:val="0"/>
          <w:divBdr>
            <w:top w:val="single" w:sz="2" w:space="0" w:color="E3E3E3"/>
            <w:left w:val="single" w:sz="2" w:space="0" w:color="E3E3E3"/>
            <w:bottom w:val="single" w:sz="2" w:space="0" w:color="E3E3E3"/>
            <w:right w:val="single" w:sz="2" w:space="0" w:color="E3E3E3"/>
          </w:divBdr>
        </w:div>
        <w:div w:id="1856654881">
          <w:marLeft w:val="0"/>
          <w:marRight w:val="0"/>
          <w:marTop w:val="0"/>
          <w:marBottom w:val="0"/>
          <w:divBdr>
            <w:top w:val="single" w:sz="2" w:space="0" w:color="E3E3E3"/>
            <w:left w:val="single" w:sz="2" w:space="0" w:color="E3E3E3"/>
            <w:bottom w:val="single" w:sz="2" w:space="0" w:color="E3E3E3"/>
            <w:right w:val="single" w:sz="2" w:space="0" w:color="E3E3E3"/>
          </w:divBdr>
        </w:div>
        <w:div w:id="1866554370">
          <w:marLeft w:val="0"/>
          <w:marRight w:val="0"/>
          <w:marTop w:val="0"/>
          <w:marBottom w:val="0"/>
          <w:divBdr>
            <w:top w:val="single" w:sz="2" w:space="0" w:color="E3E3E3"/>
            <w:left w:val="single" w:sz="2" w:space="0" w:color="E3E3E3"/>
            <w:bottom w:val="single" w:sz="2" w:space="0" w:color="E3E3E3"/>
            <w:right w:val="single" w:sz="2" w:space="0" w:color="E3E3E3"/>
          </w:divBdr>
        </w:div>
        <w:div w:id="1244952558">
          <w:marLeft w:val="0"/>
          <w:marRight w:val="0"/>
          <w:marTop w:val="0"/>
          <w:marBottom w:val="0"/>
          <w:divBdr>
            <w:top w:val="single" w:sz="2" w:space="0" w:color="E3E3E3"/>
            <w:left w:val="single" w:sz="2" w:space="0" w:color="E3E3E3"/>
            <w:bottom w:val="single" w:sz="2" w:space="0" w:color="E3E3E3"/>
            <w:right w:val="single" w:sz="2" w:space="0" w:color="E3E3E3"/>
          </w:divBdr>
        </w:div>
        <w:div w:id="567348224">
          <w:marLeft w:val="0"/>
          <w:marRight w:val="0"/>
          <w:marTop w:val="0"/>
          <w:marBottom w:val="0"/>
          <w:divBdr>
            <w:top w:val="single" w:sz="2" w:space="0" w:color="E3E3E3"/>
            <w:left w:val="single" w:sz="2" w:space="0" w:color="E3E3E3"/>
            <w:bottom w:val="single" w:sz="2" w:space="0" w:color="E3E3E3"/>
            <w:right w:val="single" w:sz="2" w:space="0" w:color="E3E3E3"/>
          </w:divBdr>
        </w:div>
        <w:div w:id="1994945780">
          <w:marLeft w:val="0"/>
          <w:marRight w:val="0"/>
          <w:marTop w:val="0"/>
          <w:marBottom w:val="0"/>
          <w:divBdr>
            <w:top w:val="single" w:sz="2" w:space="0" w:color="E3E3E3"/>
            <w:left w:val="single" w:sz="2" w:space="0" w:color="E3E3E3"/>
            <w:bottom w:val="single" w:sz="2" w:space="0" w:color="E3E3E3"/>
            <w:right w:val="single" w:sz="2" w:space="0" w:color="E3E3E3"/>
          </w:divBdr>
        </w:div>
        <w:div w:id="1882134397">
          <w:marLeft w:val="0"/>
          <w:marRight w:val="0"/>
          <w:marTop w:val="0"/>
          <w:marBottom w:val="0"/>
          <w:divBdr>
            <w:top w:val="single" w:sz="2" w:space="0" w:color="E3E3E3"/>
            <w:left w:val="single" w:sz="2" w:space="0" w:color="E3E3E3"/>
            <w:bottom w:val="single" w:sz="2" w:space="0" w:color="E3E3E3"/>
            <w:right w:val="single" w:sz="2" w:space="0" w:color="E3E3E3"/>
          </w:divBdr>
        </w:div>
        <w:div w:id="407267854">
          <w:marLeft w:val="0"/>
          <w:marRight w:val="0"/>
          <w:marTop w:val="0"/>
          <w:marBottom w:val="0"/>
          <w:divBdr>
            <w:top w:val="single" w:sz="2" w:space="0" w:color="E3E3E3"/>
            <w:left w:val="single" w:sz="2" w:space="0" w:color="E3E3E3"/>
            <w:bottom w:val="single" w:sz="2" w:space="0" w:color="E3E3E3"/>
            <w:right w:val="single" w:sz="2" w:space="0" w:color="E3E3E3"/>
          </w:divBdr>
        </w:div>
        <w:div w:id="1024095981">
          <w:marLeft w:val="0"/>
          <w:marRight w:val="0"/>
          <w:marTop w:val="0"/>
          <w:marBottom w:val="0"/>
          <w:divBdr>
            <w:top w:val="single" w:sz="2" w:space="0" w:color="E3E3E3"/>
            <w:left w:val="single" w:sz="2" w:space="0" w:color="E3E3E3"/>
            <w:bottom w:val="single" w:sz="2" w:space="0" w:color="E3E3E3"/>
            <w:right w:val="single" w:sz="2" w:space="0" w:color="E3E3E3"/>
          </w:divBdr>
        </w:div>
        <w:div w:id="417869720">
          <w:marLeft w:val="0"/>
          <w:marRight w:val="0"/>
          <w:marTop w:val="0"/>
          <w:marBottom w:val="0"/>
          <w:divBdr>
            <w:top w:val="single" w:sz="2" w:space="0" w:color="E3E3E3"/>
            <w:left w:val="single" w:sz="2" w:space="0" w:color="E3E3E3"/>
            <w:bottom w:val="single" w:sz="2" w:space="0" w:color="E3E3E3"/>
            <w:right w:val="single" w:sz="2" w:space="0" w:color="E3E3E3"/>
          </w:divBdr>
        </w:div>
        <w:div w:id="1709261572">
          <w:marLeft w:val="0"/>
          <w:marRight w:val="0"/>
          <w:marTop w:val="0"/>
          <w:marBottom w:val="0"/>
          <w:divBdr>
            <w:top w:val="single" w:sz="2" w:space="0" w:color="E3E3E3"/>
            <w:left w:val="single" w:sz="2" w:space="0" w:color="E3E3E3"/>
            <w:bottom w:val="single" w:sz="2" w:space="0" w:color="E3E3E3"/>
            <w:right w:val="single" w:sz="2" w:space="0" w:color="E3E3E3"/>
          </w:divBdr>
        </w:div>
        <w:div w:id="395587995">
          <w:marLeft w:val="0"/>
          <w:marRight w:val="0"/>
          <w:marTop w:val="0"/>
          <w:marBottom w:val="0"/>
          <w:divBdr>
            <w:top w:val="single" w:sz="2" w:space="0" w:color="E3E3E3"/>
            <w:left w:val="single" w:sz="2" w:space="0" w:color="E3E3E3"/>
            <w:bottom w:val="single" w:sz="2" w:space="0" w:color="E3E3E3"/>
            <w:right w:val="single" w:sz="2" w:space="0" w:color="E3E3E3"/>
          </w:divBdr>
        </w:div>
        <w:div w:id="457996909">
          <w:marLeft w:val="0"/>
          <w:marRight w:val="0"/>
          <w:marTop w:val="0"/>
          <w:marBottom w:val="0"/>
          <w:divBdr>
            <w:top w:val="single" w:sz="2" w:space="0" w:color="E3E3E3"/>
            <w:left w:val="single" w:sz="2" w:space="0" w:color="E3E3E3"/>
            <w:bottom w:val="single" w:sz="2" w:space="0" w:color="E3E3E3"/>
            <w:right w:val="single" w:sz="2" w:space="0" w:color="E3E3E3"/>
          </w:divBdr>
        </w:div>
        <w:div w:id="1647971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554194732">
      <w:bodyDiv w:val="1"/>
      <w:marLeft w:val="0"/>
      <w:marRight w:val="0"/>
      <w:marTop w:val="0"/>
      <w:marBottom w:val="0"/>
      <w:divBdr>
        <w:top w:val="none" w:sz="0" w:space="0" w:color="auto"/>
        <w:left w:val="none" w:sz="0" w:space="0" w:color="auto"/>
        <w:bottom w:val="none" w:sz="0" w:space="0" w:color="auto"/>
        <w:right w:val="none" w:sz="0" w:space="0" w:color="auto"/>
      </w:divBdr>
      <w:divsChild>
        <w:div w:id="443498709">
          <w:marLeft w:val="0"/>
          <w:marRight w:val="0"/>
          <w:marTop w:val="0"/>
          <w:marBottom w:val="0"/>
          <w:divBdr>
            <w:top w:val="single" w:sz="2" w:space="0" w:color="E3E3E3"/>
            <w:left w:val="single" w:sz="2" w:space="0" w:color="E3E3E3"/>
            <w:bottom w:val="single" w:sz="2" w:space="0" w:color="E3E3E3"/>
            <w:right w:val="single" w:sz="2" w:space="0" w:color="E3E3E3"/>
          </w:divBdr>
        </w:div>
        <w:div w:id="1239360118">
          <w:marLeft w:val="0"/>
          <w:marRight w:val="0"/>
          <w:marTop w:val="0"/>
          <w:marBottom w:val="0"/>
          <w:divBdr>
            <w:top w:val="single" w:sz="2" w:space="0" w:color="E3E3E3"/>
            <w:left w:val="single" w:sz="2" w:space="0" w:color="E3E3E3"/>
            <w:bottom w:val="single" w:sz="2" w:space="0" w:color="E3E3E3"/>
            <w:right w:val="single" w:sz="2" w:space="0" w:color="E3E3E3"/>
          </w:divBdr>
        </w:div>
        <w:div w:id="414863493">
          <w:marLeft w:val="0"/>
          <w:marRight w:val="0"/>
          <w:marTop w:val="0"/>
          <w:marBottom w:val="0"/>
          <w:divBdr>
            <w:top w:val="single" w:sz="2" w:space="0" w:color="E3E3E3"/>
            <w:left w:val="single" w:sz="2" w:space="0" w:color="E3E3E3"/>
            <w:bottom w:val="single" w:sz="2" w:space="0" w:color="E3E3E3"/>
            <w:right w:val="single" w:sz="2" w:space="0" w:color="E3E3E3"/>
          </w:divBdr>
        </w:div>
        <w:div w:id="261032901">
          <w:marLeft w:val="0"/>
          <w:marRight w:val="0"/>
          <w:marTop w:val="0"/>
          <w:marBottom w:val="0"/>
          <w:divBdr>
            <w:top w:val="single" w:sz="2" w:space="0" w:color="E3E3E3"/>
            <w:left w:val="single" w:sz="2" w:space="0" w:color="E3E3E3"/>
            <w:bottom w:val="single" w:sz="2" w:space="0" w:color="E3E3E3"/>
            <w:right w:val="single" w:sz="2" w:space="0" w:color="E3E3E3"/>
          </w:divBdr>
        </w:div>
        <w:div w:id="2116511064">
          <w:marLeft w:val="0"/>
          <w:marRight w:val="0"/>
          <w:marTop w:val="0"/>
          <w:marBottom w:val="0"/>
          <w:divBdr>
            <w:top w:val="single" w:sz="2" w:space="0" w:color="E3E3E3"/>
            <w:left w:val="single" w:sz="2" w:space="0" w:color="E3E3E3"/>
            <w:bottom w:val="single" w:sz="2" w:space="0" w:color="E3E3E3"/>
            <w:right w:val="single" w:sz="2" w:space="0" w:color="E3E3E3"/>
          </w:divBdr>
        </w:div>
        <w:div w:id="80883117">
          <w:marLeft w:val="0"/>
          <w:marRight w:val="0"/>
          <w:marTop w:val="0"/>
          <w:marBottom w:val="0"/>
          <w:divBdr>
            <w:top w:val="single" w:sz="2" w:space="0" w:color="E3E3E3"/>
            <w:left w:val="single" w:sz="2" w:space="0" w:color="E3E3E3"/>
            <w:bottom w:val="single" w:sz="2" w:space="0" w:color="E3E3E3"/>
            <w:right w:val="single" w:sz="2" w:space="0" w:color="E3E3E3"/>
          </w:divBdr>
        </w:div>
        <w:div w:id="1445883828">
          <w:marLeft w:val="0"/>
          <w:marRight w:val="0"/>
          <w:marTop w:val="0"/>
          <w:marBottom w:val="0"/>
          <w:divBdr>
            <w:top w:val="single" w:sz="2" w:space="0" w:color="E3E3E3"/>
            <w:left w:val="single" w:sz="2" w:space="0" w:color="E3E3E3"/>
            <w:bottom w:val="single" w:sz="2" w:space="0" w:color="E3E3E3"/>
            <w:right w:val="single" w:sz="2" w:space="0" w:color="E3E3E3"/>
          </w:divBdr>
        </w:div>
        <w:div w:id="68770688">
          <w:marLeft w:val="0"/>
          <w:marRight w:val="0"/>
          <w:marTop w:val="0"/>
          <w:marBottom w:val="0"/>
          <w:divBdr>
            <w:top w:val="single" w:sz="2" w:space="0" w:color="E3E3E3"/>
            <w:left w:val="single" w:sz="2" w:space="0" w:color="E3E3E3"/>
            <w:bottom w:val="single" w:sz="2" w:space="0" w:color="E3E3E3"/>
            <w:right w:val="single" w:sz="2" w:space="0" w:color="E3E3E3"/>
          </w:divBdr>
        </w:div>
        <w:div w:id="15564330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718478415">
      <w:bodyDiv w:val="1"/>
      <w:marLeft w:val="0"/>
      <w:marRight w:val="0"/>
      <w:marTop w:val="0"/>
      <w:marBottom w:val="0"/>
      <w:divBdr>
        <w:top w:val="none" w:sz="0" w:space="0" w:color="auto"/>
        <w:left w:val="none" w:sz="0" w:space="0" w:color="auto"/>
        <w:bottom w:val="none" w:sz="0" w:space="0" w:color="auto"/>
        <w:right w:val="none" w:sz="0" w:space="0" w:color="auto"/>
      </w:divBdr>
      <w:divsChild>
        <w:div w:id="2023126185">
          <w:marLeft w:val="0"/>
          <w:marRight w:val="0"/>
          <w:marTop w:val="0"/>
          <w:marBottom w:val="0"/>
          <w:divBdr>
            <w:top w:val="single" w:sz="2" w:space="0" w:color="E3E3E3"/>
            <w:left w:val="single" w:sz="2" w:space="0" w:color="E3E3E3"/>
            <w:bottom w:val="single" w:sz="2" w:space="0" w:color="E3E3E3"/>
            <w:right w:val="single" w:sz="2" w:space="0" w:color="E3E3E3"/>
          </w:divBdr>
        </w:div>
        <w:div w:id="880746139">
          <w:marLeft w:val="0"/>
          <w:marRight w:val="0"/>
          <w:marTop w:val="0"/>
          <w:marBottom w:val="0"/>
          <w:divBdr>
            <w:top w:val="single" w:sz="2" w:space="0" w:color="E3E3E3"/>
            <w:left w:val="single" w:sz="2" w:space="0" w:color="E3E3E3"/>
            <w:bottom w:val="single" w:sz="2" w:space="0" w:color="E3E3E3"/>
            <w:right w:val="single" w:sz="2" w:space="0" w:color="E3E3E3"/>
          </w:divBdr>
        </w:div>
        <w:div w:id="711658893">
          <w:marLeft w:val="0"/>
          <w:marRight w:val="0"/>
          <w:marTop w:val="0"/>
          <w:marBottom w:val="0"/>
          <w:divBdr>
            <w:top w:val="single" w:sz="2" w:space="0" w:color="E3E3E3"/>
            <w:left w:val="single" w:sz="2" w:space="0" w:color="E3E3E3"/>
            <w:bottom w:val="single" w:sz="2" w:space="0" w:color="E3E3E3"/>
            <w:right w:val="single" w:sz="2" w:space="0" w:color="E3E3E3"/>
          </w:divBdr>
        </w:div>
        <w:div w:id="2029670201">
          <w:marLeft w:val="0"/>
          <w:marRight w:val="0"/>
          <w:marTop w:val="0"/>
          <w:marBottom w:val="0"/>
          <w:divBdr>
            <w:top w:val="single" w:sz="2" w:space="0" w:color="E3E3E3"/>
            <w:left w:val="single" w:sz="2" w:space="0" w:color="E3E3E3"/>
            <w:bottom w:val="single" w:sz="2" w:space="0" w:color="E3E3E3"/>
            <w:right w:val="single" w:sz="2" w:space="0" w:color="E3E3E3"/>
          </w:divBdr>
        </w:div>
        <w:div w:id="1530141870">
          <w:marLeft w:val="0"/>
          <w:marRight w:val="0"/>
          <w:marTop w:val="0"/>
          <w:marBottom w:val="0"/>
          <w:divBdr>
            <w:top w:val="single" w:sz="2" w:space="0" w:color="E3E3E3"/>
            <w:left w:val="single" w:sz="2" w:space="0" w:color="E3E3E3"/>
            <w:bottom w:val="single" w:sz="2" w:space="0" w:color="E3E3E3"/>
            <w:right w:val="single" w:sz="2" w:space="0" w:color="E3E3E3"/>
          </w:divBdr>
        </w:div>
        <w:div w:id="2092433840">
          <w:marLeft w:val="0"/>
          <w:marRight w:val="0"/>
          <w:marTop w:val="0"/>
          <w:marBottom w:val="0"/>
          <w:divBdr>
            <w:top w:val="single" w:sz="2" w:space="0" w:color="E3E3E3"/>
            <w:left w:val="single" w:sz="2" w:space="0" w:color="E3E3E3"/>
            <w:bottom w:val="single" w:sz="2" w:space="0" w:color="E3E3E3"/>
            <w:right w:val="single" w:sz="2" w:space="0" w:color="E3E3E3"/>
          </w:divBdr>
        </w:div>
        <w:div w:id="1365138254">
          <w:marLeft w:val="0"/>
          <w:marRight w:val="0"/>
          <w:marTop w:val="0"/>
          <w:marBottom w:val="0"/>
          <w:divBdr>
            <w:top w:val="single" w:sz="2" w:space="0" w:color="E3E3E3"/>
            <w:left w:val="single" w:sz="2" w:space="0" w:color="E3E3E3"/>
            <w:bottom w:val="single" w:sz="2" w:space="0" w:color="E3E3E3"/>
            <w:right w:val="single" w:sz="2" w:space="0" w:color="E3E3E3"/>
          </w:divBdr>
        </w:div>
        <w:div w:id="1951205625">
          <w:marLeft w:val="0"/>
          <w:marRight w:val="0"/>
          <w:marTop w:val="0"/>
          <w:marBottom w:val="0"/>
          <w:divBdr>
            <w:top w:val="single" w:sz="2" w:space="0" w:color="E3E3E3"/>
            <w:left w:val="single" w:sz="2" w:space="0" w:color="E3E3E3"/>
            <w:bottom w:val="single" w:sz="2" w:space="0" w:color="E3E3E3"/>
            <w:right w:val="single" w:sz="2" w:space="0" w:color="E3E3E3"/>
          </w:divBdr>
        </w:div>
        <w:div w:id="1216773886">
          <w:marLeft w:val="0"/>
          <w:marRight w:val="0"/>
          <w:marTop w:val="0"/>
          <w:marBottom w:val="0"/>
          <w:divBdr>
            <w:top w:val="single" w:sz="2" w:space="0" w:color="E3E3E3"/>
            <w:left w:val="single" w:sz="2" w:space="0" w:color="E3E3E3"/>
            <w:bottom w:val="single" w:sz="2" w:space="0" w:color="E3E3E3"/>
            <w:right w:val="single" w:sz="2" w:space="0" w:color="E3E3E3"/>
          </w:divBdr>
        </w:div>
        <w:div w:id="268896992">
          <w:marLeft w:val="0"/>
          <w:marRight w:val="0"/>
          <w:marTop w:val="0"/>
          <w:marBottom w:val="0"/>
          <w:divBdr>
            <w:top w:val="single" w:sz="2" w:space="0" w:color="E3E3E3"/>
            <w:left w:val="single" w:sz="2" w:space="0" w:color="E3E3E3"/>
            <w:bottom w:val="single" w:sz="2" w:space="0" w:color="E3E3E3"/>
            <w:right w:val="single" w:sz="2" w:space="0" w:color="E3E3E3"/>
          </w:divBdr>
        </w:div>
        <w:div w:id="863447461">
          <w:marLeft w:val="0"/>
          <w:marRight w:val="0"/>
          <w:marTop w:val="0"/>
          <w:marBottom w:val="0"/>
          <w:divBdr>
            <w:top w:val="single" w:sz="2" w:space="0" w:color="E3E3E3"/>
            <w:left w:val="single" w:sz="2" w:space="0" w:color="E3E3E3"/>
            <w:bottom w:val="single" w:sz="2" w:space="0" w:color="E3E3E3"/>
            <w:right w:val="single" w:sz="2" w:space="0" w:color="E3E3E3"/>
          </w:divBdr>
        </w:div>
        <w:div w:id="2137138802">
          <w:marLeft w:val="0"/>
          <w:marRight w:val="0"/>
          <w:marTop w:val="0"/>
          <w:marBottom w:val="0"/>
          <w:divBdr>
            <w:top w:val="single" w:sz="2" w:space="0" w:color="E3E3E3"/>
            <w:left w:val="single" w:sz="2" w:space="0" w:color="E3E3E3"/>
            <w:bottom w:val="single" w:sz="2" w:space="0" w:color="E3E3E3"/>
            <w:right w:val="single" w:sz="2" w:space="0" w:color="E3E3E3"/>
          </w:divBdr>
        </w:div>
        <w:div w:id="2114547585">
          <w:marLeft w:val="0"/>
          <w:marRight w:val="0"/>
          <w:marTop w:val="0"/>
          <w:marBottom w:val="0"/>
          <w:divBdr>
            <w:top w:val="single" w:sz="2" w:space="0" w:color="E3E3E3"/>
            <w:left w:val="single" w:sz="2" w:space="0" w:color="E3E3E3"/>
            <w:bottom w:val="single" w:sz="2" w:space="0" w:color="E3E3E3"/>
            <w:right w:val="single" w:sz="2" w:space="0" w:color="E3E3E3"/>
          </w:divBdr>
        </w:div>
        <w:div w:id="1495533431">
          <w:marLeft w:val="0"/>
          <w:marRight w:val="0"/>
          <w:marTop w:val="0"/>
          <w:marBottom w:val="0"/>
          <w:divBdr>
            <w:top w:val="single" w:sz="2" w:space="0" w:color="E3E3E3"/>
            <w:left w:val="single" w:sz="2" w:space="0" w:color="E3E3E3"/>
            <w:bottom w:val="single" w:sz="2" w:space="0" w:color="E3E3E3"/>
            <w:right w:val="single" w:sz="2" w:space="0" w:color="E3E3E3"/>
          </w:divBdr>
        </w:div>
        <w:div w:id="3572411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741222569">
      <w:bodyDiv w:val="1"/>
      <w:marLeft w:val="0"/>
      <w:marRight w:val="0"/>
      <w:marTop w:val="0"/>
      <w:marBottom w:val="0"/>
      <w:divBdr>
        <w:top w:val="none" w:sz="0" w:space="0" w:color="auto"/>
        <w:left w:val="none" w:sz="0" w:space="0" w:color="auto"/>
        <w:bottom w:val="none" w:sz="0" w:space="0" w:color="auto"/>
        <w:right w:val="none" w:sz="0" w:space="0" w:color="auto"/>
      </w:divBdr>
      <w:divsChild>
        <w:div w:id="1935628488">
          <w:marLeft w:val="0"/>
          <w:marRight w:val="0"/>
          <w:marTop w:val="0"/>
          <w:marBottom w:val="0"/>
          <w:divBdr>
            <w:top w:val="single" w:sz="2" w:space="0" w:color="E3E3E3"/>
            <w:left w:val="single" w:sz="2" w:space="0" w:color="E3E3E3"/>
            <w:bottom w:val="single" w:sz="2" w:space="0" w:color="E3E3E3"/>
            <w:right w:val="single" w:sz="2" w:space="0" w:color="E3E3E3"/>
          </w:divBdr>
        </w:div>
        <w:div w:id="514417619">
          <w:marLeft w:val="0"/>
          <w:marRight w:val="0"/>
          <w:marTop w:val="0"/>
          <w:marBottom w:val="0"/>
          <w:divBdr>
            <w:top w:val="single" w:sz="2" w:space="0" w:color="E3E3E3"/>
            <w:left w:val="single" w:sz="2" w:space="0" w:color="E3E3E3"/>
            <w:bottom w:val="single" w:sz="2" w:space="0" w:color="E3E3E3"/>
            <w:right w:val="single" w:sz="2" w:space="0" w:color="E3E3E3"/>
          </w:divBdr>
        </w:div>
        <w:div w:id="1069115861">
          <w:marLeft w:val="0"/>
          <w:marRight w:val="0"/>
          <w:marTop w:val="0"/>
          <w:marBottom w:val="0"/>
          <w:divBdr>
            <w:top w:val="single" w:sz="2" w:space="0" w:color="E3E3E3"/>
            <w:left w:val="single" w:sz="2" w:space="0" w:color="E3E3E3"/>
            <w:bottom w:val="single" w:sz="2" w:space="0" w:color="E3E3E3"/>
            <w:right w:val="single" w:sz="2" w:space="0" w:color="E3E3E3"/>
          </w:divBdr>
        </w:div>
        <w:div w:id="1137533280">
          <w:marLeft w:val="0"/>
          <w:marRight w:val="0"/>
          <w:marTop w:val="0"/>
          <w:marBottom w:val="0"/>
          <w:divBdr>
            <w:top w:val="single" w:sz="2" w:space="0" w:color="E3E3E3"/>
            <w:left w:val="single" w:sz="2" w:space="0" w:color="E3E3E3"/>
            <w:bottom w:val="single" w:sz="2" w:space="0" w:color="E3E3E3"/>
            <w:right w:val="single" w:sz="2" w:space="0" w:color="E3E3E3"/>
          </w:divBdr>
        </w:div>
        <w:div w:id="1091703372">
          <w:marLeft w:val="0"/>
          <w:marRight w:val="0"/>
          <w:marTop w:val="0"/>
          <w:marBottom w:val="0"/>
          <w:divBdr>
            <w:top w:val="single" w:sz="2" w:space="0" w:color="E3E3E3"/>
            <w:left w:val="single" w:sz="2" w:space="0" w:color="E3E3E3"/>
            <w:bottom w:val="single" w:sz="2" w:space="0" w:color="E3E3E3"/>
            <w:right w:val="single" w:sz="2" w:space="0" w:color="E3E3E3"/>
          </w:divBdr>
        </w:div>
        <w:div w:id="200481600">
          <w:marLeft w:val="0"/>
          <w:marRight w:val="0"/>
          <w:marTop w:val="0"/>
          <w:marBottom w:val="0"/>
          <w:divBdr>
            <w:top w:val="single" w:sz="2" w:space="0" w:color="E3E3E3"/>
            <w:left w:val="single" w:sz="2" w:space="0" w:color="E3E3E3"/>
            <w:bottom w:val="single" w:sz="2" w:space="0" w:color="E3E3E3"/>
            <w:right w:val="single" w:sz="2" w:space="0" w:color="E3E3E3"/>
          </w:divBdr>
        </w:div>
        <w:div w:id="1714618390">
          <w:marLeft w:val="0"/>
          <w:marRight w:val="0"/>
          <w:marTop w:val="0"/>
          <w:marBottom w:val="0"/>
          <w:divBdr>
            <w:top w:val="single" w:sz="2" w:space="0" w:color="E3E3E3"/>
            <w:left w:val="single" w:sz="2" w:space="0" w:color="E3E3E3"/>
            <w:bottom w:val="single" w:sz="2" w:space="0" w:color="E3E3E3"/>
            <w:right w:val="single" w:sz="2" w:space="0" w:color="E3E3E3"/>
          </w:divBdr>
        </w:div>
        <w:div w:id="1114793107">
          <w:marLeft w:val="0"/>
          <w:marRight w:val="0"/>
          <w:marTop w:val="0"/>
          <w:marBottom w:val="0"/>
          <w:divBdr>
            <w:top w:val="single" w:sz="2" w:space="0" w:color="E3E3E3"/>
            <w:left w:val="single" w:sz="2" w:space="0" w:color="E3E3E3"/>
            <w:bottom w:val="single" w:sz="2" w:space="0" w:color="E3E3E3"/>
            <w:right w:val="single" w:sz="2" w:space="0" w:color="E3E3E3"/>
          </w:divBdr>
        </w:div>
        <w:div w:id="64183185">
          <w:marLeft w:val="0"/>
          <w:marRight w:val="0"/>
          <w:marTop w:val="0"/>
          <w:marBottom w:val="0"/>
          <w:divBdr>
            <w:top w:val="single" w:sz="2" w:space="0" w:color="E3E3E3"/>
            <w:left w:val="single" w:sz="2" w:space="0" w:color="E3E3E3"/>
            <w:bottom w:val="single" w:sz="2" w:space="0" w:color="E3E3E3"/>
            <w:right w:val="single" w:sz="2" w:space="0" w:color="E3E3E3"/>
          </w:divBdr>
        </w:div>
        <w:div w:id="2038701418">
          <w:marLeft w:val="0"/>
          <w:marRight w:val="0"/>
          <w:marTop w:val="0"/>
          <w:marBottom w:val="0"/>
          <w:divBdr>
            <w:top w:val="single" w:sz="2" w:space="0" w:color="E3E3E3"/>
            <w:left w:val="single" w:sz="2" w:space="0" w:color="E3E3E3"/>
            <w:bottom w:val="single" w:sz="2" w:space="0" w:color="E3E3E3"/>
            <w:right w:val="single" w:sz="2" w:space="0" w:color="E3E3E3"/>
          </w:divBdr>
        </w:div>
        <w:div w:id="105540359">
          <w:marLeft w:val="0"/>
          <w:marRight w:val="0"/>
          <w:marTop w:val="0"/>
          <w:marBottom w:val="0"/>
          <w:divBdr>
            <w:top w:val="single" w:sz="2" w:space="0" w:color="E3E3E3"/>
            <w:left w:val="single" w:sz="2" w:space="0" w:color="E3E3E3"/>
            <w:bottom w:val="single" w:sz="2" w:space="0" w:color="E3E3E3"/>
            <w:right w:val="single" w:sz="2" w:space="0" w:color="E3E3E3"/>
          </w:divBdr>
        </w:div>
        <w:div w:id="2440776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765543251">
      <w:bodyDiv w:val="1"/>
      <w:marLeft w:val="0"/>
      <w:marRight w:val="0"/>
      <w:marTop w:val="0"/>
      <w:marBottom w:val="0"/>
      <w:divBdr>
        <w:top w:val="none" w:sz="0" w:space="0" w:color="auto"/>
        <w:left w:val="none" w:sz="0" w:space="0" w:color="auto"/>
        <w:bottom w:val="none" w:sz="0" w:space="0" w:color="auto"/>
        <w:right w:val="none" w:sz="0" w:space="0" w:color="auto"/>
      </w:divBdr>
      <w:divsChild>
        <w:div w:id="1216357285">
          <w:marLeft w:val="0"/>
          <w:marRight w:val="0"/>
          <w:marTop w:val="0"/>
          <w:marBottom w:val="0"/>
          <w:divBdr>
            <w:top w:val="single" w:sz="2" w:space="0" w:color="E3E3E3"/>
            <w:left w:val="single" w:sz="2" w:space="0" w:color="E3E3E3"/>
            <w:bottom w:val="single" w:sz="2" w:space="0" w:color="E3E3E3"/>
            <w:right w:val="single" w:sz="2" w:space="0" w:color="E3E3E3"/>
          </w:divBdr>
        </w:div>
        <w:div w:id="322853599">
          <w:marLeft w:val="0"/>
          <w:marRight w:val="0"/>
          <w:marTop w:val="0"/>
          <w:marBottom w:val="0"/>
          <w:divBdr>
            <w:top w:val="single" w:sz="2" w:space="0" w:color="E3E3E3"/>
            <w:left w:val="single" w:sz="2" w:space="0" w:color="E3E3E3"/>
            <w:bottom w:val="single" w:sz="2" w:space="0" w:color="E3E3E3"/>
            <w:right w:val="single" w:sz="2" w:space="0" w:color="E3E3E3"/>
          </w:divBdr>
        </w:div>
        <w:div w:id="1196232221">
          <w:marLeft w:val="0"/>
          <w:marRight w:val="0"/>
          <w:marTop w:val="0"/>
          <w:marBottom w:val="0"/>
          <w:divBdr>
            <w:top w:val="single" w:sz="2" w:space="0" w:color="E3E3E3"/>
            <w:left w:val="single" w:sz="2" w:space="0" w:color="E3E3E3"/>
            <w:bottom w:val="single" w:sz="2" w:space="0" w:color="E3E3E3"/>
            <w:right w:val="single" w:sz="2" w:space="0" w:color="E3E3E3"/>
          </w:divBdr>
        </w:div>
        <w:div w:id="16929890">
          <w:marLeft w:val="0"/>
          <w:marRight w:val="0"/>
          <w:marTop w:val="0"/>
          <w:marBottom w:val="0"/>
          <w:divBdr>
            <w:top w:val="single" w:sz="2" w:space="0" w:color="E3E3E3"/>
            <w:left w:val="single" w:sz="2" w:space="0" w:color="E3E3E3"/>
            <w:bottom w:val="single" w:sz="2" w:space="0" w:color="E3E3E3"/>
            <w:right w:val="single" w:sz="2" w:space="0" w:color="E3E3E3"/>
          </w:divBdr>
        </w:div>
        <w:div w:id="1468469831">
          <w:marLeft w:val="0"/>
          <w:marRight w:val="0"/>
          <w:marTop w:val="0"/>
          <w:marBottom w:val="0"/>
          <w:divBdr>
            <w:top w:val="single" w:sz="2" w:space="0" w:color="E3E3E3"/>
            <w:left w:val="single" w:sz="2" w:space="0" w:color="E3E3E3"/>
            <w:bottom w:val="single" w:sz="2" w:space="0" w:color="E3E3E3"/>
            <w:right w:val="single" w:sz="2" w:space="0" w:color="E3E3E3"/>
          </w:divBdr>
        </w:div>
        <w:div w:id="1156262712">
          <w:marLeft w:val="0"/>
          <w:marRight w:val="0"/>
          <w:marTop w:val="0"/>
          <w:marBottom w:val="0"/>
          <w:divBdr>
            <w:top w:val="single" w:sz="2" w:space="0" w:color="E3E3E3"/>
            <w:left w:val="single" w:sz="2" w:space="0" w:color="E3E3E3"/>
            <w:bottom w:val="single" w:sz="2" w:space="0" w:color="E3E3E3"/>
            <w:right w:val="single" w:sz="2" w:space="0" w:color="E3E3E3"/>
          </w:divBdr>
        </w:div>
        <w:div w:id="321812894">
          <w:marLeft w:val="0"/>
          <w:marRight w:val="0"/>
          <w:marTop w:val="0"/>
          <w:marBottom w:val="0"/>
          <w:divBdr>
            <w:top w:val="single" w:sz="2" w:space="0" w:color="E3E3E3"/>
            <w:left w:val="single" w:sz="2" w:space="0" w:color="E3E3E3"/>
            <w:bottom w:val="single" w:sz="2" w:space="0" w:color="E3E3E3"/>
            <w:right w:val="single" w:sz="2" w:space="0" w:color="E3E3E3"/>
          </w:divBdr>
        </w:div>
        <w:div w:id="1795247363">
          <w:marLeft w:val="0"/>
          <w:marRight w:val="0"/>
          <w:marTop w:val="0"/>
          <w:marBottom w:val="0"/>
          <w:divBdr>
            <w:top w:val="single" w:sz="2" w:space="0" w:color="E3E3E3"/>
            <w:left w:val="single" w:sz="2" w:space="0" w:color="E3E3E3"/>
            <w:bottom w:val="single" w:sz="2" w:space="0" w:color="E3E3E3"/>
            <w:right w:val="single" w:sz="2" w:space="0" w:color="E3E3E3"/>
          </w:divBdr>
        </w:div>
        <w:div w:id="200899596">
          <w:marLeft w:val="0"/>
          <w:marRight w:val="0"/>
          <w:marTop w:val="0"/>
          <w:marBottom w:val="0"/>
          <w:divBdr>
            <w:top w:val="single" w:sz="2" w:space="0" w:color="E3E3E3"/>
            <w:left w:val="single" w:sz="2" w:space="0" w:color="E3E3E3"/>
            <w:bottom w:val="single" w:sz="2" w:space="0" w:color="E3E3E3"/>
            <w:right w:val="single" w:sz="2" w:space="0" w:color="E3E3E3"/>
          </w:divBdr>
        </w:div>
        <w:div w:id="1947468036">
          <w:marLeft w:val="0"/>
          <w:marRight w:val="0"/>
          <w:marTop w:val="0"/>
          <w:marBottom w:val="0"/>
          <w:divBdr>
            <w:top w:val="single" w:sz="2" w:space="0" w:color="E3E3E3"/>
            <w:left w:val="single" w:sz="2" w:space="0" w:color="E3E3E3"/>
            <w:bottom w:val="single" w:sz="2" w:space="0" w:color="E3E3E3"/>
            <w:right w:val="single" w:sz="2" w:space="0" w:color="E3E3E3"/>
          </w:divBdr>
        </w:div>
        <w:div w:id="2098135882">
          <w:marLeft w:val="0"/>
          <w:marRight w:val="0"/>
          <w:marTop w:val="0"/>
          <w:marBottom w:val="0"/>
          <w:divBdr>
            <w:top w:val="single" w:sz="2" w:space="0" w:color="E3E3E3"/>
            <w:left w:val="single" w:sz="2" w:space="0" w:color="E3E3E3"/>
            <w:bottom w:val="single" w:sz="2" w:space="0" w:color="E3E3E3"/>
            <w:right w:val="single" w:sz="2" w:space="0" w:color="E3E3E3"/>
          </w:divBdr>
        </w:div>
        <w:div w:id="967777148">
          <w:marLeft w:val="0"/>
          <w:marRight w:val="0"/>
          <w:marTop w:val="0"/>
          <w:marBottom w:val="0"/>
          <w:divBdr>
            <w:top w:val="single" w:sz="2" w:space="0" w:color="E3E3E3"/>
            <w:left w:val="single" w:sz="2" w:space="0" w:color="E3E3E3"/>
            <w:bottom w:val="single" w:sz="2" w:space="0" w:color="E3E3E3"/>
            <w:right w:val="single" w:sz="2" w:space="0" w:color="E3E3E3"/>
          </w:divBdr>
        </w:div>
        <w:div w:id="1871721296">
          <w:marLeft w:val="0"/>
          <w:marRight w:val="0"/>
          <w:marTop w:val="0"/>
          <w:marBottom w:val="0"/>
          <w:divBdr>
            <w:top w:val="single" w:sz="2" w:space="0" w:color="E3E3E3"/>
            <w:left w:val="single" w:sz="2" w:space="0" w:color="E3E3E3"/>
            <w:bottom w:val="single" w:sz="2" w:space="0" w:color="E3E3E3"/>
            <w:right w:val="single" w:sz="2" w:space="0" w:color="E3E3E3"/>
          </w:divBdr>
        </w:div>
        <w:div w:id="246810516">
          <w:marLeft w:val="0"/>
          <w:marRight w:val="0"/>
          <w:marTop w:val="0"/>
          <w:marBottom w:val="0"/>
          <w:divBdr>
            <w:top w:val="single" w:sz="2" w:space="0" w:color="E3E3E3"/>
            <w:left w:val="single" w:sz="2" w:space="0" w:color="E3E3E3"/>
            <w:bottom w:val="single" w:sz="2" w:space="0" w:color="E3E3E3"/>
            <w:right w:val="single" w:sz="2" w:space="0" w:color="E3E3E3"/>
          </w:divBdr>
        </w:div>
        <w:div w:id="1106734105">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819152724">
      <w:bodyDiv w:val="1"/>
      <w:marLeft w:val="0"/>
      <w:marRight w:val="0"/>
      <w:marTop w:val="0"/>
      <w:marBottom w:val="0"/>
      <w:divBdr>
        <w:top w:val="none" w:sz="0" w:space="0" w:color="auto"/>
        <w:left w:val="none" w:sz="0" w:space="0" w:color="auto"/>
        <w:bottom w:val="none" w:sz="0" w:space="0" w:color="auto"/>
        <w:right w:val="none" w:sz="0" w:space="0" w:color="auto"/>
      </w:divBdr>
      <w:divsChild>
        <w:div w:id="727649041">
          <w:marLeft w:val="0"/>
          <w:marRight w:val="0"/>
          <w:marTop w:val="0"/>
          <w:marBottom w:val="0"/>
          <w:divBdr>
            <w:top w:val="single" w:sz="2" w:space="0" w:color="E3E3E3"/>
            <w:left w:val="single" w:sz="2" w:space="0" w:color="E3E3E3"/>
            <w:bottom w:val="single" w:sz="2" w:space="0" w:color="E3E3E3"/>
            <w:right w:val="single" w:sz="2" w:space="0" w:color="E3E3E3"/>
          </w:divBdr>
        </w:div>
        <w:div w:id="683240111">
          <w:marLeft w:val="0"/>
          <w:marRight w:val="0"/>
          <w:marTop w:val="0"/>
          <w:marBottom w:val="0"/>
          <w:divBdr>
            <w:top w:val="single" w:sz="2" w:space="0" w:color="E3E3E3"/>
            <w:left w:val="single" w:sz="2" w:space="0" w:color="E3E3E3"/>
            <w:bottom w:val="single" w:sz="2" w:space="0" w:color="E3E3E3"/>
            <w:right w:val="single" w:sz="2" w:space="0" w:color="E3E3E3"/>
          </w:divBdr>
        </w:div>
        <w:div w:id="1969895467">
          <w:marLeft w:val="0"/>
          <w:marRight w:val="0"/>
          <w:marTop w:val="0"/>
          <w:marBottom w:val="0"/>
          <w:divBdr>
            <w:top w:val="single" w:sz="2" w:space="0" w:color="E3E3E3"/>
            <w:left w:val="single" w:sz="2" w:space="0" w:color="E3E3E3"/>
            <w:bottom w:val="single" w:sz="2" w:space="0" w:color="E3E3E3"/>
            <w:right w:val="single" w:sz="2" w:space="0" w:color="E3E3E3"/>
          </w:divBdr>
        </w:div>
        <w:div w:id="1834296698">
          <w:marLeft w:val="0"/>
          <w:marRight w:val="0"/>
          <w:marTop w:val="0"/>
          <w:marBottom w:val="0"/>
          <w:divBdr>
            <w:top w:val="single" w:sz="2" w:space="0" w:color="E3E3E3"/>
            <w:left w:val="single" w:sz="2" w:space="0" w:color="E3E3E3"/>
            <w:bottom w:val="single" w:sz="2" w:space="0" w:color="E3E3E3"/>
            <w:right w:val="single" w:sz="2" w:space="0" w:color="E3E3E3"/>
          </w:divBdr>
        </w:div>
        <w:div w:id="1233462996">
          <w:marLeft w:val="0"/>
          <w:marRight w:val="0"/>
          <w:marTop w:val="0"/>
          <w:marBottom w:val="0"/>
          <w:divBdr>
            <w:top w:val="single" w:sz="2" w:space="0" w:color="E3E3E3"/>
            <w:left w:val="single" w:sz="2" w:space="0" w:color="E3E3E3"/>
            <w:bottom w:val="single" w:sz="2" w:space="0" w:color="E3E3E3"/>
            <w:right w:val="single" w:sz="2" w:space="0" w:color="E3E3E3"/>
          </w:divBdr>
        </w:div>
        <w:div w:id="661738965">
          <w:marLeft w:val="0"/>
          <w:marRight w:val="0"/>
          <w:marTop w:val="0"/>
          <w:marBottom w:val="0"/>
          <w:divBdr>
            <w:top w:val="single" w:sz="2" w:space="0" w:color="E3E3E3"/>
            <w:left w:val="single" w:sz="2" w:space="0" w:color="E3E3E3"/>
            <w:bottom w:val="single" w:sz="2" w:space="0" w:color="E3E3E3"/>
            <w:right w:val="single" w:sz="2" w:space="0" w:color="E3E3E3"/>
          </w:divBdr>
        </w:div>
        <w:div w:id="1528250371">
          <w:marLeft w:val="0"/>
          <w:marRight w:val="0"/>
          <w:marTop w:val="0"/>
          <w:marBottom w:val="0"/>
          <w:divBdr>
            <w:top w:val="single" w:sz="2" w:space="0" w:color="E3E3E3"/>
            <w:left w:val="single" w:sz="2" w:space="0" w:color="E3E3E3"/>
            <w:bottom w:val="single" w:sz="2" w:space="0" w:color="E3E3E3"/>
            <w:right w:val="single" w:sz="2" w:space="0" w:color="E3E3E3"/>
          </w:divBdr>
        </w:div>
        <w:div w:id="1587762810">
          <w:marLeft w:val="0"/>
          <w:marRight w:val="0"/>
          <w:marTop w:val="0"/>
          <w:marBottom w:val="0"/>
          <w:divBdr>
            <w:top w:val="single" w:sz="2" w:space="0" w:color="E3E3E3"/>
            <w:left w:val="single" w:sz="2" w:space="0" w:color="E3E3E3"/>
            <w:bottom w:val="single" w:sz="2" w:space="0" w:color="E3E3E3"/>
            <w:right w:val="single" w:sz="2" w:space="0" w:color="E3E3E3"/>
          </w:divBdr>
        </w:div>
        <w:div w:id="994534544">
          <w:marLeft w:val="0"/>
          <w:marRight w:val="0"/>
          <w:marTop w:val="0"/>
          <w:marBottom w:val="0"/>
          <w:divBdr>
            <w:top w:val="single" w:sz="2" w:space="0" w:color="E3E3E3"/>
            <w:left w:val="single" w:sz="2" w:space="0" w:color="E3E3E3"/>
            <w:bottom w:val="single" w:sz="2" w:space="0" w:color="E3E3E3"/>
            <w:right w:val="single" w:sz="2" w:space="0" w:color="E3E3E3"/>
          </w:divBdr>
        </w:div>
        <w:div w:id="2107380950">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66565387">
      <w:bodyDiv w:val="1"/>
      <w:marLeft w:val="0"/>
      <w:marRight w:val="0"/>
      <w:marTop w:val="0"/>
      <w:marBottom w:val="0"/>
      <w:divBdr>
        <w:top w:val="none" w:sz="0" w:space="0" w:color="auto"/>
        <w:left w:val="none" w:sz="0" w:space="0" w:color="auto"/>
        <w:bottom w:val="none" w:sz="0" w:space="0" w:color="auto"/>
        <w:right w:val="none" w:sz="0" w:space="0" w:color="auto"/>
      </w:divBdr>
    </w:div>
    <w:div w:id="1298685643">
      <w:bodyDiv w:val="1"/>
      <w:marLeft w:val="0"/>
      <w:marRight w:val="0"/>
      <w:marTop w:val="0"/>
      <w:marBottom w:val="0"/>
      <w:divBdr>
        <w:top w:val="none" w:sz="0" w:space="0" w:color="auto"/>
        <w:left w:val="none" w:sz="0" w:space="0" w:color="auto"/>
        <w:bottom w:val="none" w:sz="0" w:space="0" w:color="auto"/>
        <w:right w:val="none" w:sz="0" w:space="0" w:color="auto"/>
      </w:divBdr>
      <w:divsChild>
        <w:div w:id="13113243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330715840">
      <w:bodyDiv w:val="1"/>
      <w:marLeft w:val="0"/>
      <w:marRight w:val="0"/>
      <w:marTop w:val="0"/>
      <w:marBottom w:val="0"/>
      <w:divBdr>
        <w:top w:val="none" w:sz="0" w:space="0" w:color="auto"/>
        <w:left w:val="none" w:sz="0" w:space="0" w:color="auto"/>
        <w:bottom w:val="none" w:sz="0" w:space="0" w:color="auto"/>
        <w:right w:val="none" w:sz="0" w:space="0" w:color="auto"/>
      </w:divBdr>
      <w:divsChild>
        <w:div w:id="875849513">
          <w:marLeft w:val="0"/>
          <w:marRight w:val="0"/>
          <w:marTop w:val="0"/>
          <w:marBottom w:val="0"/>
          <w:divBdr>
            <w:top w:val="single" w:sz="2" w:space="0" w:color="E3E3E3"/>
            <w:left w:val="single" w:sz="2" w:space="0" w:color="E3E3E3"/>
            <w:bottom w:val="single" w:sz="2" w:space="0" w:color="E3E3E3"/>
            <w:right w:val="single" w:sz="2" w:space="0" w:color="E3E3E3"/>
          </w:divBdr>
        </w:div>
        <w:div w:id="7125769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465394540">
      <w:bodyDiv w:val="1"/>
      <w:marLeft w:val="0"/>
      <w:marRight w:val="0"/>
      <w:marTop w:val="0"/>
      <w:marBottom w:val="0"/>
      <w:divBdr>
        <w:top w:val="none" w:sz="0" w:space="0" w:color="auto"/>
        <w:left w:val="none" w:sz="0" w:space="0" w:color="auto"/>
        <w:bottom w:val="none" w:sz="0" w:space="0" w:color="auto"/>
        <w:right w:val="none" w:sz="0" w:space="0" w:color="auto"/>
      </w:divBdr>
      <w:divsChild>
        <w:div w:id="1897743851">
          <w:marLeft w:val="0"/>
          <w:marRight w:val="0"/>
          <w:marTop w:val="0"/>
          <w:marBottom w:val="0"/>
          <w:divBdr>
            <w:top w:val="single" w:sz="2" w:space="0" w:color="E3E3E3"/>
            <w:left w:val="single" w:sz="2" w:space="0" w:color="E3E3E3"/>
            <w:bottom w:val="single" w:sz="2" w:space="0" w:color="E3E3E3"/>
            <w:right w:val="single" w:sz="2" w:space="0" w:color="E3E3E3"/>
          </w:divBdr>
        </w:div>
        <w:div w:id="1840584648">
          <w:marLeft w:val="0"/>
          <w:marRight w:val="0"/>
          <w:marTop w:val="0"/>
          <w:marBottom w:val="0"/>
          <w:divBdr>
            <w:top w:val="single" w:sz="2" w:space="0" w:color="E3E3E3"/>
            <w:left w:val="single" w:sz="2" w:space="0" w:color="E3E3E3"/>
            <w:bottom w:val="single" w:sz="2" w:space="0" w:color="E3E3E3"/>
            <w:right w:val="single" w:sz="2" w:space="0" w:color="E3E3E3"/>
          </w:divBdr>
        </w:div>
        <w:div w:id="1863011270">
          <w:marLeft w:val="0"/>
          <w:marRight w:val="0"/>
          <w:marTop w:val="0"/>
          <w:marBottom w:val="0"/>
          <w:divBdr>
            <w:top w:val="single" w:sz="2" w:space="0" w:color="E3E3E3"/>
            <w:left w:val="single" w:sz="2" w:space="0" w:color="E3E3E3"/>
            <w:bottom w:val="single" w:sz="2" w:space="0" w:color="E3E3E3"/>
            <w:right w:val="single" w:sz="2" w:space="0" w:color="E3E3E3"/>
          </w:divBdr>
        </w:div>
        <w:div w:id="209804056">
          <w:marLeft w:val="0"/>
          <w:marRight w:val="0"/>
          <w:marTop w:val="0"/>
          <w:marBottom w:val="0"/>
          <w:divBdr>
            <w:top w:val="single" w:sz="2" w:space="0" w:color="E3E3E3"/>
            <w:left w:val="single" w:sz="2" w:space="0" w:color="E3E3E3"/>
            <w:bottom w:val="single" w:sz="2" w:space="0" w:color="E3E3E3"/>
            <w:right w:val="single" w:sz="2" w:space="0" w:color="E3E3E3"/>
          </w:divBdr>
        </w:div>
        <w:div w:id="1453358693">
          <w:marLeft w:val="0"/>
          <w:marRight w:val="0"/>
          <w:marTop w:val="0"/>
          <w:marBottom w:val="0"/>
          <w:divBdr>
            <w:top w:val="single" w:sz="2" w:space="0" w:color="E3E3E3"/>
            <w:left w:val="single" w:sz="2" w:space="0" w:color="E3E3E3"/>
            <w:bottom w:val="single" w:sz="2" w:space="0" w:color="E3E3E3"/>
            <w:right w:val="single" w:sz="2" w:space="0" w:color="E3E3E3"/>
          </w:divBdr>
        </w:div>
        <w:div w:id="1814567591">
          <w:marLeft w:val="0"/>
          <w:marRight w:val="0"/>
          <w:marTop w:val="0"/>
          <w:marBottom w:val="0"/>
          <w:divBdr>
            <w:top w:val="single" w:sz="2" w:space="0" w:color="E3E3E3"/>
            <w:left w:val="single" w:sz="2" w:space="0" w:color="E3E3E3"/>
            <w:bottom w:val="single" w:sz="2" w:space="0" w:color="E3E3E3"/>
            <w:right w:val="single" w:sz="2" w:space="0" w:color="E3E3E3"/>
          </w:divBdr>
          <w:divsChild>
            <w:div w:id="48921159">
              <w:marLeft w:val="0"/>
              <w:marRight w:val="0"/>
              <w:marTop w:val="0"/>
              <w:marBottom w:val="0"/>
              <w:divBdr>
                <w:top w:val="single" w:sz="2" w:space="0" w:color="E3E3E3"/>
                <w:left w:val="single" w:sz="2" w:space="5" w:color="E3E3E3"/>
                <w:bottom w:val="single" w:sz="2" w:space="0" w:color="E3E3E3"/>
                <w:right w:val="single" w:sz="2" w:space="5" w:color="E3E3E3"/>
              </w:divBdr>
              <w:divsChild>
                <w:div w:id="1813576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98183073">
              <w:marLeft w:val="0"/>
              <w:marRight w:val="0"/>
              <w:marTop w:val="0"/>
              <w:marBottom w:val="0"/>
              <w:divBdr>
                <w:top w:val="single" w:sz="2" w:space="0" w:color="E3E3E3"/>
                <w:left w:val="single" w:sz="2" w:space="5" w:color="E3E3E3"/>
                <w:bottom w:val="single" w:sz="2" w:space="0" w:color="E3E3E3"/>
                <w:right w:val="single" w:sz="2" w:space="5" w:color="E3E3E3"/>
              </w:divBdr>
              <w:divsChild>
                <w:div w:id="68671123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2083138205">
          <w:marLeft w:val="0"/>
          <w:marRight w:val="0"/>
          <w:marTop w:val="0"/>
          <w:marBottom w:val="0"/>
          <w:divBdr>
            <w:top w:val="single" w:sz="2" w:space="0" w:color="E3E3E3"/>
            <w:left w:val="single" w:sz="2" w:space="0" w:color="E3E3E3"/>
            <w:bottom w:val="single" w:sz="2" w:space="0" w:color="E3E3E3"/>
            <w:right w:val="single" w:sz="2" w:space="0" w:color="E3E3E3"/>
          </w:divBdr>
          <w:divsChild>
            <w:div w:id="2111393567">
              <w:marLeft w:val="0"/>
              <w:marRight w:val="0"/>
              <w:marTop w:val="0"/>
              <w:marBottom w:val="0"/>
              <w:divBdr>
                <w:top w:val="single" w:sz="2" w:space="0" w:color="E3E3E3"/>
                <w:left w:val="single" w:sz="2" w:space="5" w:color="E3E3E3"/>
                <w:bottom w:val="single" w:sz="2" w:space="0" w:color="E3E3E3"/>
                <w:right w:val="single" w:sz="2" w:space="5" w:color="E3E3E3"/>
              </w:divBdr>
              <w:divsChild>
                <w:div w:id="2577587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340813698">
          <w:marLeft w:val="0"/>
          <w:marRight w:val="0"/>
          <w:marTop w:val="0"/>
          <w:marBottom w:val="0"/>
          <w:divBdr>
            <w:top w:val="single" w:sz="2" w:space="0" w:color="E3E3E3"/>
            <w:left w:val="single" w:sz="2" w:space="0" w:color="E3E3E3"/>
            <w:bottom w:val="single" w:sz="2" w:space="0" w:color="E3E3E3"/>
            <w:right w:val="single" w:sz="2" w:space="0" w:color="E3E3E3"/>
          </w:divBdr>
        </w:div>
        <w:div w:id="1628976130">
          <w:marLeft w:val="0"/>
          <w:marRight w:val="0"/>
          <w:marTop w:val="0"/>
          <w:marBottom w:val="0"/>
          <w:divBdr>
            <w:top w:val="single" w:sz="2" w:space="0" w:color="E3E3E3"/>
            <w:left w:val="single" w:sz="2" w:space="0" w:color="E3E3E3"/>
            <w:bottom w:val="single" w:sz="2" w:space="0" w:color="E3E3E3"/>
            <w:right w:val="single" w:sz="2" w:space="0" w:color="E3E3E3"/>
          </w:divBdr>
        </w:div>
        <w:div w:id="854228973">
          <w:marLeft w:val="0"/>
          <w:marRight w:val="0"/>
          <w:marTop w:val="0"/>
          <w:marBottom w:val="0"/>
          <w:divBdr>
            <w:top w:val="single" w:sz="2" w:space="0" w:color="E3E3E3"/>
            <w:left w:val="single" w:sz="2" w:space="0" w:color="E3E3E3"/>
            <w:bottom w:val="single" w:sz="2" w:space="0" w:color="E3E3E3"/>
            <w:right w:val="single" w:sz="2" w:space="0" w:color="E3E3E3"/>
          </w:divBdr>
          <w:divsChild>
            <w:div w:id="476726044">
              <w:marLeft w:val="0"/>
              <w:marRight w:val="0"/>
              <w:marTop w:val="0"/>
              <w:marBottom w:val="0"/>
              <w:divBdr>
                <w:top w:val="single" w:sz="2" w:space="0" w:color="E3E3E3"/>
                <w:left w:val="single" w:sz="2" w:space="5" w:color="E3E3E3"/>
                <w:bottom w:val="single" w:sz="2" w:space="0" w:color="E3E3E3"/>
                <w:right w:val="single" w:sz="2" w:space="5" w:color="E3E3E3"/>
              </w:divBdr>
              <w:divsChild>
                <w:div w:id="138012955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277568277">
          <w:marLeft w:val="0"/>
          <w:marRight w:val="0"/>
          <w:marTop w:val="0"/>
          <w:marBottom w:val="0"/>
          <w:divBdr>
            <w:top w:val="single" w:sz="2" w:space="0" w:color="E3E3E3"/>
            <w:left w:val="single" w:sz="2" w:space="0" w:color="E3E3E3"/>
            <w:bottom w:val="single" w:sz="2" w:space="0" w:color="E3E3E3"/>
            <w:right w:val="single" w:sz="2" w:space="0" w:color="E3E3E3"/>
          </w:divBdr>
        </w:div>
        <w:div w:id="901334670">
          <w:marLeft w:val="0"/>
          <w:marRight w:val="0"/>
          <w:marTop w:val="0"/>
          <w:marBottom w:val="0"/>
          <w:divBdr>
            <w:top w:val="single" w:sz="2" w:space="0" w:color="E3E3E3"/>
            <w:left w:val="single" w:sz="2" w:space="0" w:color="E3E3E3"/>
            <w:bottom w:val="single" w:sz="2" w:space="0" w:color="E3E3E3"/>
            <w:right w:val="single" w:sz="2" w:space="0" w:color="E3E3E3"/>
          </w:divBdr>
        </w:div>
        <w:div w:id="1265841140">
          <w:marLeft w:val="0"/>
          <w:marRight w:val="0"/>
          <w:marTop w:val="0"/>
          <w:marBottom w:val="0"/>
          <w:divBdr>
            <w:top w:val="single" w:sz="2" w:space="0" w:color="E3E3E3"/>
            <w:left w:val="single" w:sz="2" w:space="0" w:color="E3E3E3"/>
            <w:bottom w:val="single" w:sz="2" w:space="0" w:color="E3E3E3"/>
            <w:right w:val="single" w:sz="2" w:space="0" w:color="E3E3E3"/>
          </w:divBdr>
        </w:div>
        <w:div w:id="2038119760">
          <w:marLeft w:val="0"/>
          <w:marRight w:val="0"/>
          <w:marTop w:val="0"/>
          <w:marBottom w:val="0"/>
          <w:divBdr>
            <w:top w:val="single" w:sz="2" w:space="0" w:color="E3E3E3"/>
            <w:left w:val="single" w:sz="2" w:space="0" w:color="E3E3E3"/>
            <w:bottom w:val="single" w:sz="2" w:space="0" w:color="E3E3E3"/>
            <w:right w:val="single" w:sz="2" w:space="0" w:color="E3E3E3"/>
          </w:divBdr>
          <w:divsChild>
            <w:div w:id="1074625951">
              <w:marLeft w:val="0"/>
              <w:marRight w:val="0"/>
              <w:marTop w:val="0"/>
              <w:marBottom w:val="0"/>
              <w:divBdr>
                <w:top w:val="single" w:sz="2" w:space="0" w:color="E3E3E3"/>
                <w:left w:val="single" w:sz="2" w:space="5" w:color="E3E3E3"/>
                <w:bottom w:val="single" w:sz="2" w:space="0" w:color="E3E3E3"/>
                <w:right w:val="single" w:sz="2" w:space="5" w:color="E3E3E3"/>
              </w:divBdr>
              <w:divsChild>
                <w:div w:id="8532236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296065288">
          <w:marLeft w:val="0"/>
          <w:marRight w:val="0"/>
          <w:marTop w:val="0"/>
          <w:marBottom w:val="0"/>
          <w:divBdr>
            <w:top w:val="single" w:sz="2" w:space="0" w:color="E3E3E3"/>
            <w:left w:val="single" w:sz="2" w:space="0" w:color="E3E3E3"/>
            <w:bottom w:val="single" w:sz="2" w:space="0" w:color="E3E3E3"/>
            <w:right w:val="single" w:sz="2" w:space="0" w:color="E3E3E3"/>
          </w:divBdr>
          <w:divsChild>
            <w:div w:id="1710452676">
              <w:marLeft w:val="0"/>
              <w:marRight w:val="0"/>
              <w:marTop w:val="0"/>
              <w:marBottom w:val="0"/>
              <w:divBdr>
                <w:top w:val="single" w:sz="2" w:space="0" w:color="E3E3E3"/>
                <w:left w:val="single" w:sz="2" w:space="5" w:color="E3E3E3"/>
                <w:bottom w:val="single" w:sz="2" w:space="0" w:color="E3E3E3"/>
                <w:right w:val="single" w:sz="2" w:space="5" w:color="E3E3E3"/>
              </w:divBdr>
              <w:divsChild>
                <w:div w:id="129756092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04864512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806849957">
      <w:bodyDiv w:val="1"/>
      <w:marLeft w:val="0"/>
      <w:marRight w:val="0"/>
      <w:marTop w:val="0"/>
      <w:marBottom w:val="0"/>
      <w:divBdr>
        <w:top w:val="none" w:sz="0" w:space="0" w:color="auto"/>
        <w:left w:val="none" w:sz="0" w:space="0" w:color="auto"/>
        <w:bottom w:val="none" w:sz="0" w:space="0" w:color="auto"/>
        <w:right w:val="none" w:sz="0" w:space="0" w:color="auto"/>
      </w:divBdr>
      <w:divsChild>
        <w:div w:id="501970504">
          <w:marLeft w:val="0"/>
          <w:marRight w:val="0"/>
          <w:marTop w:val="0"/>
          <w:marBottom w:val="0"/>
          <w:divBdr>
            <w:top w:val="single" w:sz="2" w:space="0" w:color="E3E3E3"/>
            <w:left w:val="single" w:sz="2" w:space="0" w:color="E3E3E3"/>
            <w:bottom w:val="single" w:sz="2" w:space="0" w:color="E3E3E3"/>
            <w:right w:val="single" w:sz="2" w:space="0" w:color="E3E3E3"/>
          </w:divBdr>
          <w:divsChild>
            <w:div w:id="1476678362">
              <w:marLeft w:val="0"/>
              <w:marRight w:val="0"/>
              <w:marTop w:val="0"/>
              <w:marBottom w:val="0"/>
              <w:divBdr>
                <w:top w:val="single" w:sz="2" w:space="0" w:color="E3E3E3"/>
                <w:left w:val="single" w:sz="2" w:space="6" w:color="E3E3E3"/>
                <w:bottom w:val="single" w:sz="2" w:space="0" w:color="E3E3E3"/>
                <w:right w:val="single" w:sz="2" w:space="6" w:color="E3E3E3"/>
              </w:divBdr>
              <w:divsChild>
                <w:div w:id="1828203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273558555">
              <w:marLeft w:val="0"/>
              <w:marRight w:val="0"/>
              <w:marTop w:val="0"/>
              <w:marBottom w:val="0"/>
              <w:divBdr>
                <w:top w:val="single" w:sz="2" w:space="0" w:color="E3E3E3"/>
                <w:left w:val="single" w:sz="2" w:space="6" w:color="E3E3E3"/>
                <w:bottom w:val="single" w:sz="2" w:space="0" w:color="E3E3E3"/>
                <w:right w:val="single" w:sz="2" w:space="6" w:color="E3E3E3"/>
              </w:divBdr>
              <w:divsChild>
                <w:div w:id="5016247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152260851">
          <w:marLeft w:val="0"/>
          <w:marRight w:val="0"/>
          <w:marTop w:val="0"/>
          <w:marBottom w:val="0"/>
          <w:divBdr>
            <w:top w:val="single" w:sz="2" w:space="0" w:color="E3E3E3"/>
            <w:left w:val="single" w:sz="2" w:space="0" w:color="E3E3E3"/>
            <w:bottom w:val="single" w:sz="2" w:space="0" w:color="E3E3E3"/>
            <w:right w:val="single" w:sz="2" w:space="0" w:color="E3E3E3"/>
          </w:divBdr>
        </w:div>
        <w:div w:id="253706579">
          <w:marLeft w:val="0"/>
          <w:marRight w:val="0"/>
          <w:marTop w:val="0"/>
          <w:marBottom w:val="0"/>
          <w:divBdr>
            <w:top w:val="single" w:sz="2" w:space="0" w:color="E3E3E3"/>
            <w:left w:val="single" w:sz="2" w:space="6" w:color="E3E3E3"/>
            <w:bottom w:val="single" w:sz="2" w:space="0" w:color="E3E3E3"/>
            <w:right w:val="single" w:sz="2" w:space="6" w:color="E3E3E3"/>
          </w:divBdr>
          <w:divsChild>
            <w:div w:id="5161935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3354315">
          <w:marLeft w:val="0"/>
          <w:marRight w:val="0"/>
          <w:marTop w:val="0"/>
          <w:marBottom w:val="0"/>
          <w:divBdr>
            <w:top w:val="single" w:sz="2" w:space="0" w:color="E3E3E3"/>
            <w:left w:val="single" w:sz="2" w:space="6" w:color="E3E3E3"/>
            <w:bottom w:val="single" w:sz="2" w:space="0" w:color="E3E3E3"/>
            <w:right w:val="single" w:sz="2" w:space="6" w:color="E3E3E3"/>
          </w:divBdr>
          <w:divsChild>
            <w:div w:id="5714340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662466453">
          <w:marLeft w:val="0"/>
          <w:marRight w:val="0"/>
          <w:marTop w:val="0"/>
          <w:marBottom w:val="0"/>
          <w:divBdr>
            <w:top w:val="single" w:sz="2" w:space="0" w:color="E3E3E3"/>
            <w:left w:val="single" w:sz="2" w:space="6" w:color="E3E3E3"/>
            <w:bottom w:val="single" w:sz="2" w:space="0" w:color="E3E3E3"/>
            <w:right w:val="single" w:sz="2" w:space="6" w:color="E3E3E3"/>
          </w:divBdr>
          <w:divsChild>
            <w:div w:id="12173090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858857442">
          <w:marLeft w:val="0"/>
          <w:marRight w:val="0"/>
          <w:marTop w:val="0"/>
          <w:marBottom w:val="0"/>
          <w:divBdr>
            <w:top w:val="single" w:sz="2" w:space="0" w:color="E3E3E3"/>
            <w:left w:val="single" w:sz="2" w:space="6" w:color="E3E3E3"/>
            <w:bottom w:val="single" w:sz="2" w:space="0" w:color="E3E3E3"/>
            <w:right w:val="single" w:sz="2" w:space="6" w:color="E3E3E3"/>
          </w:divBdr>
          <w:divsChild>
            <w:div w:id="114238367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07751055">
          <w:marLeft w:val="0"/>
          <w:marRight w:val="0"/>
          <w:marTop w:val="0"/>
          <w:marBottom w:val="0"/>
          <w:divBdr>
            <w:top w:val="single" w:sz="2" w:space="0" w:color="E3E3E3"/>
            <w:left w:val="single" w:sz="2" w:space="6" w:color="E3E3E3"/>
            <w:bottom w:val="single" w:sz="2" w:space="0" w:color="E3E3E3"/>
            <w:right w:val="single" w:sz="2" w:space="6" w:color="E3E3E3"/>
          </w:divBdr>
          <w:divsChild>
            <w:div w:id="7724774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498884728">
          <w:marLeft w:val="0"/>
          <w:marRight w:val="0"/>
          <w:marTop w:val="0"/>
          <w:marBottom w:val="0"/>
          <w:divBdr>
            <w:top w:val="single" w:sz="2" w:space="0" w:color="E3E3E3"/>
            <w:left w:val="single" w:sz="2" w:space="0" w:color="E3E3E3"/>
            <w:bottom w:val="single" w:sz="2" w:space="0" w:color="E3E3E3"/>
            <w:right w:val="single" w:sz="2" w:space="0" w:color="E3E3E3"/>
          </w:divBdr>
        </w:div>
        <w:div w:id="384063898">
          <w:marLeft w:val="0"/>
          <w:marRight w:val="0"/>
          <w:marTop w:val="0"/>
          <w:marBottom w:val="0"/>
          <w:divBdr>
            <w:top w:val="single" w:sz="2" w:space="0" w:color="E3E3E3"/>
            <w:left w:val="single" w:sz="2" w:space="0" w:color="E3E3E3"/>
            <w:bottom w:val="single" w:sz="2" w:space="0" w:color="E3E3E3"/>
            <w:right w:val="single" w:sz="2" w:space="0" w:color="E3E3E3"/>
          </w:divBdr>
        </w:div>
        <w:div w:id="674848210">
          <w:marLeft w:val="0"/>
          <w:marRight w:val="0"/>
          <w:marTop w:val="0"/>
          <w:marBottom w:val="0"/>
          <w:divBdr>
            <w:top w:val="single" w:sz="2" w:space="0" w:color="E3E3E3"/>
            <w:left w:val="single" w:sz="2" w:space="6" w:color="E3E3E3"/>
            <w:bottom w:val="single" w:sz="2" w:space="0" w:color="E3E3E3"/>
            <w:right w:val="single" w:sz="2" w:space="6" w:color="E3E3E3"/>
          </w:divBdr>
          <w:divsChild>
            <w:div w:id="17530419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832137740">
      <w:bodyDiv w:val="1"/>
      <w:marLeft w:val="0"/>
      <w:marRight w:val="0"/>
      <w:marTop w:val="0"/>
      <w:marBottom w:val="0"/>
      <w:divBdr>
        <w:top w:val="none" w:sz="0" w:space="0" w:color="auto"/>
        <w:left w:val="none" w:sz="0" w:space="0" w:color="auto"/>
        <w:bottom w:val="none" w:sz="0" w:space="0" w:color="auto"/>
        <w:right w:val="none" w:sz="0" w:space="0" w:color="auto"/>
      </w:divBdr>
      <w:divsChild>
        <w:div w:id="946735462">
          <w:marLeft w:val="0"/>
          <w:marRight w:val="0"/>
          <w:marTop w:val="0"/>
          <w:marBottom w:val="0"/>
          <w:divBdr>
            <w:top w:val="single" w:sz="2" w:space="0" w:color="E3E3E3"/>
            <w:left w:val="single" w:sz="2" w:space="0" w:color="E3E3E3"/>
            <w:bottom w:val="single" w:sz="2" w:space="0" w:color="E3E3E3"/>
            <w:right w:val="single" w:sz="2" w:space="0" w:color="E3E3E3"/>
          </w:divBdr>
          <w:divsChild>
            <w:div w:id="759302032">
              <w:marLeft w:val="0"/>
              <w:marRight w:val="0"/>
              <w:marTop w:val="0"/>
              <w:marBottom w:val="0"/>
              <w:divBdr>
                <w:top w:val="single" w:sz="2" w:space="0" w:color="E3E3E3"/>
                <w:left w:val="single" w:sz="2" w:space="6" w:color="E3E3E3"/>
                <w:bottom w:val="single" w:sz="2" w:space="0" w:color="E3E3E3"/>
                <w:right w:val="single" w:sz="2" w:space="6" w:color="E3E3E3"/>
              </w:divBdr>
              <w:divsChild>
                <w:div w:id="16227617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39578442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897886520">
      <w:bodyDiv w:val="1"/>
      <w:marLeft w:val="0"/>
      <w:marRight w:val="0"/>
      <w:marTop w:val="0"/>
      <w:marBottom w:val="0"/>
      <w:divBdr>
        <w:top w:val="none" w:sz="0" w:space="0" w:color="auto"/>
        <w:left w:val="none" w:sz="0" w:space="0" w:color="auto"/>
        <w:bottom w:val="none" w:sz="0" w:space="0" w:color="auto"/>
        <w:right w:val="none" w:sz="0" w:space="0" w:color="auto"/>
      </w:divBdr>
      <w:divsChild>
        <w:div w:id="522590671">
          <w:marLeft w:val="0"/>
          <w:marRight w:val="0"/>
          <w:marTop w:val="0"/>
          <w:marBottom w:val="0"/>
          <w:divBdr>
            <w:top w:val="single" w:sz="2" w:space="0" w:color="E3E3E3"/>
            <w:left w:val="single" w:sz="2" w:space="0" w:color="E3E3E3"/>
            <w:bottom w:val="single" w:sz="2" w:space="0" w:color="E3E3E3"/>
            <w:right w:val="single" w:sz="2" w:space="0" w:color="E3E3E3"/>
          </w:divBdr>
        </w:div>
        <w:div w:id="533348329">
          <w:marLeft w:val="0"/>
          <w:marRight w:val="0"/>
          <w:marTop w:val="0"/>
          <w:marBottom w:val="0"/>
          <w:divBdr>
            <w:top w:val="single" w:sz="2" w:space="0" w:color="E3E3E3"/>
            <w:left w:val="single" w:sz="2" w:space="0" w:color="E3E3E3"/>
            <w:bottom w:val="single" w:sz="2" w:space="0" w:color="E3E3E3"/>
            <w:right w:val="single" w:sz="2" w:space="0" w:color="E3E3E3"/>
          </w:divBdr>
        </w:div>
        <w:div w:id="383217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23</Pages>
  <Words>4663</Words>
  <Characters>26584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cp:lastPrinted>2026-04-15T06:12:00Z</cp:lastPrinted>
  <dcterms:created xsi:type="dcterms:W3CDTF">2026-04-14T13:58:00Z</dcterms:created>
  <dcterms:modified xsi:type="dcterms:W3CDTF">2026-04-15T06:12:00Z</dcterms:modified>
</cp:coreProperties>
</file>